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60b9" w14:textId="c996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2016 жылғы 18 наурыздағы № 45/13 шешімі. Солтүстік Қазақстан облысының Әділет департаментінде 2016 жылғы 14 сәуірдегі N 3716 болып тіркелді. Күші жойылды – Солтүстік Қазақстан облысы Қызылжар ауданы мәслихатының 2017 жылғы 27 ақпандағы № 11/5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мәслихатының 27.02.2017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Қызылжар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Шушамоин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2016 жылғы 18 наурыздағы № 45/13 шешімімен бекітілген</w:t>
            </w:r>
          </w:p>
        </w:tc>
      </w:tr>
    </w:tbl>
    <w:bookmarkStart w:name="z10" w:id="0"/>
    <w:p>
      <w:pPr>
        <w:spacing w:after="0"/>
        <w:ind w:left="0"/>
        <w:jc w:val="left"/>
      </w:pPr>
      <w:r>
        <w:rPr>
          <w:rFonts w:ascii="Times New Roman"/>
          <w:b/>
          <w:i w:val="false"/>
          <w:color w:val="000000"/>
        </w:rPr>
        <w:t xml:space="preserve"> "Солтүстік Қазақстан облысы Қызылжар ауданы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 Қызылжар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қорытындылары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қорытындылары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нақты лауазымда орналасу мерзімі үш айдан кем болған жағдайларда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 корпусы қызметшісінің қызметін бағалау мемлекеттік лауазымға тағайындау және мемлекеттік лауазымнан босату құқығы бар лауазымды тұлғамен – Солтүстік Қазақстан облысы Қызылжар аудандық мәслихатының хатшысымен құрылған Бағалау жөніндегі комиссиясымен өткізіледі (бұдан әрі – Комиссия).</w:t>
      </w:r>
      <w:r>
        <w:br/>
      </w:r>
      <w:r>
        <w:rPr>
          <w:rFonts w:ascii="Times New Roman"/>
          <w:b w:val="false"/>
          <w:i w:val="false"/>
          <w:color w:val="000000"/>
          <w:sz w:val="28"/>
        </w:rPr>
        <w:t>
      </w:t>
      </w:r>
      <w:r>
        <w:rPr>
          <w:rFonts w:ascii="Times New Roman"/>
          <w:b w:val="false"/>
          <w:i w:val="false"/>
          <w:color w:val="000000"/>
          <w:sz w:val="28"/>
        </w:rPr>
        <w:t>Комиссия кемінде бес мүшеден құрылады, соның ішінде төраға.</w:t>
      </w:r>
      <w:r>
        <w:br/>
      </w:r>
      <w:r>
        <w:rPr>
          <w:rFonts w:ascii="Times New Roman"/>
          <w:b w:val="false"/>
          <w:i w:val="false"/>
          <w:color w:val="000000"/>
          <w:sz w:val="28"/>
        </w:rPr>
        <w:t>
      </w:t>
      </w:r>
      <w:r>
        <w:rPr>
          <w:rFonts w:ascii="Times New Roman"/>
          <w:b w:val="false"/>
          <w:i w:val="false"/>
          <w:color w:val="000000"/>
          <w:sz w:val="28"/>
        </w:rPr>
        <w:t>7. Комиссия мәжілісі оның құрамының үштен екісінен немене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Комиссияның төрағасы не мүшесі болмаған жағдайда, оларды алмастыру Комиссия құру туралы өкімге өзгертулер енгізу арқылы Солтүстік Қазақстан облысы Қызылжар аудандық мәслихатының хатшысының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қорытындыларыкомиссия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болып кадрлар жұмысы жөніндегі бас маман болып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(тегі, аты, әкесінің аты (болған жағдайда), "Б" корпусы қызметшісінің атқаратын лауазымы);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кадрлар жұмысы жөніндегі бас маманға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Кадрлар жұмысы жөніндегі бас маман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Кадрлар жұмысы жөніндегі 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көлемдерінен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органмен өз ерекшеліктеріне сүйеніп белгіленеді және атқарылған жұмыстың көлемі мен күрделігінің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басшысымен бекітілген шәкілге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Солтүстік Қазақстан облысы Қызылжар аудандық мәслихаты хатшысының, құрылымдық бөлімшенің тікелей басшының тапсырмаларымен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 мен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кадрлар жұмысы жөніндегі бас маманнан, "Б" корпусы қызметшісінің тікелей басшысынан құжатпен дәлелденген мәліметтері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балл мөлшерінде айыппұл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кадрлар жөніндегі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 отырысына жіберу үшін кедергі бола алмайды. Бұл жағдайда кадрлар жұмысы жөніндегі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 отырысына жіберуге кедергі бола алмайды. Бұл жағдайда кадрлар жұмысы жөніндегі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кадрлар жұмысы жөніндегі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30-тармағында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кадрлар жөніндегі бас маманға жіберіледі.</w:t>
      </w:r>
      <w:r>
        <w:br/>
      </w:r>
      <w:r>
        <w:rPr>
          <w:rFonts w:ascii="Times New Roman"/>
          <w:b w:val="false"/>
          <w:i w:val="false"/>
          <w:color w:val="000000"/>
          <w:sz w:val="28"/>
        </w:rPr>
        <w:t>
      </w:t>
      </w:r>
      <w:r>
        <w:rPr>
          <w:rFonts w:ascii="Times New Roman"/>
          <w:b w:val="false"/>
          <w:i w:val="false"/>
          <w:color w:val="000000"/>
          <w:sz w:val="28"/>
        </w:rPr>
        <w:t>33. Кадрлар жұмысы жөніндегі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Start w:name="z82"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Кадрлар жұмысы жөніндегі бас маман"Б"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92"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10"/>
    <w:p>
      <w:pPr>
        <w:spacing w:after="0"/>
        <w:ind w:left="0"/>
        <w:jc w:val="left"/>
      </w:pPr>
      <w:r>
        <w:rPr>
          <w:rFonts w:ascii="Times New Roman"/>
          <w:b/>
          <w:i w:val="false"/>
          <w:color w:val="000000"/>
        </w:rPr>
        <w:t xml:space="preserve"> 8. Комиссияның бағалау нәтижелерін қарауы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39. Кадрлар жұмысы жөніндегі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Кадрлар жұмысы жөніндегі 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нәтижелерінің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кадрлар жұмысы жөніндегі бас маман қате жіберсе.</w:t>
      </w:r>
      <w:r>
        <w:br/>
      </w:r>
      <w:r>
        <w:rPr>
          <w:rFonts w:ascii="Times New Roman"/>
          <w:b w:val="false"/>
          <w:i w:val="false"/>
          <w:color w:val="000000"/>
          <w:sz w:val="28"/>
        </w:rPr>
        <w:t>
      </w:t>
      </w:r>
      <w:r>
        <w:rPr>
          <w:rFonts w:ascii="Times New Roman"/>
          <w:b w:val="false"/>
          <w:i w:val="false"/>
          <w:color w:val="000000"/>
          <w:sz w:val="28"/>
        </w:rPr>
        <w:t>41. Кадрлар жұмысы жөніндегі бас маманбағалау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кадрлар жұмысы жөніндегі бас мамантанысудан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кадрлар жұмысы жөніндегі бас маманда сақталады.</w:t>
      </w:r>
      <w:r>
        <w:br/>
      </w:r>
      <w:r>
        <w:rPr>
          <w:rFonts w:ascii="Times New Roman"/>
          <w:b w:val="false"/>
          <w:i w:val="false"/>
          <w:color w:val="000000"/>
          <w:sz w:val="28"/>
        </w:rPr>
        <w:t>
</w:t>
      </w:r>
    </w:p>
    <w:bookmarkStart w:name="z124" w:id="11"/>
    <w:p>
      <w:pPr>
        <w:spacing w:after="0"/>
        <w:ind w:left="0"/>
        <w:jc w:val="left"/>
      </w:pPr>
      <w:r>
        <w:rPr>
          <w:rFonts w:ascii="Times New Roman"/>
          <w:b/>
          <w:i w:val="false"/>
          <w:color w:val="000000"/>
        </w:rPr>
        <w:t xml:space="preserve"> 9. Бағалау нәтижелеріне шағымдану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органның аумақтық департаменті "Б" корпусы қызметшісінен шағым түскен күнінен бастап он жұмыс күні ішінде шағым қарайды және бұзушылықтар анықталған жағдайларында, "Солтүстік Қазақстан облысы Қызылжар ауданы мәслихатының аппараты" мемлекеттік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"Солтүстік Қазақстан облысы Қызылжар ауданы мәслихатының аппараты" мемлекеттік мекемесі екі апта ішінде мемлекеттік қызмет істері жөніндегі уәкілетті органның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2"/>
    <w:p>
      <w:pPr>
        <w:spacing w:after="0"/>
        <w:ind w:left="0"/>
        <w:jc w:val="left"/>
      </w:pPr>
      <w:r>
        <w:rPr>
          <w:rFonts w:ascii="Times New Roman"/>
          <w:b/>
          <w:i w:val="false"/>
          <w:color w:val="000000"/>
        </w:rPr>
        <w:t xml:space="preserve"> 10. Бағалау нәтижелері бойынша шешімдер қабылдау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бонустар төлеу және оқыту бойынша шешімдер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қорытындылары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қызметшілерінің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мемлекеттік мекемесінің "Б" корпусы мемлекеттік әкімшілік қызметшілерінің қызметін бағалаудың Әдістемесіне 1-қосымша</w:t>
            </w:r>
          </w:p>
        </w:tc>
      </w:tr>
    </w:tbl>
    <w:bookmarkStart w:name="z138"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39" w:id="14"/>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_________________________________жыл</w:t>
      </w:r>
      <w:r>
        <w:br/>
      </w:r>
      <w:r>
        <w:rPr>
          <w:rFonts w:ascii="Times New Roman"/>
          <w:b w:val="false"/>
          <w:i w:val="false"/>
          <w:color w:val="000000"/>
          <w:sz w:val="28"/>
        </w:rPr>
        <w:t>
      </w:t>
      </w:r>
      <w:r>
        <w:rPr>
          <w:rFonts w:ascii="Times New Roman"/>
          <w:b w:val="false"/>
          <w:i w:val="false"/>
          <w:color w:val="000000"/>
          <w:sz w:val="28"/>
        </w:rPr>
        <w:t xml:space="preserve"> (жеке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1"/>
        <w:gridCol w:w="6759"/>
      </w:tblGrid>
      <w:tr>
        <w:trPr>
          <w:trHeight w:val="30" w:hRule="atLeast"/>
        </w:trPr>
        <w:tc>
          <w:tcPr>
            <w:tcW w:w="55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67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мемлекеттік мекемесінің "Б" корпусы мемлекеттік әкімшілік қызметшілерінің қызметін бағалаудың Әдістемесіне 2-қосымша</w:t>
            </w:r>
          </w:p>
        </w:tc>
      </w:tr>
    </w:tbl>
    <w:bookmarkStart w:name="z157" w:id="1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5"/>
    <w:bookmarkStart w:name="z158" w:id="16"/>
    <w:p>
      <w:pPr>
        <w:spacing w:after="0"/>
        <w:ind w:left="0"/>
        <w:jc w:val="left"/>
      </w:pPr>
      <w:r>
        <w:rPr>
          <w:rFonts w:ascii="Times New Roman"/>
          <w:b/>
          <w:i w:val="false"/>
          <w:color w:val="000000"/>
        </w:rPr>
        <w:t xml:space="preserve"> Бағалау парағы</w:t>
      </w:r>
    </w:p>
    <w:bookmarkEnd w:id="16"/>
    <w:bookmarkStart w:name="z159" w:id="17"/>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мемлекеттік мекемесінің "Б" корпусы мемлекеттік әкімшілік қызметшілерінің қызметін бағалаудың әдістемесіне 3-қосымша</w:t>
            </w:r>
          </w:p>
        </w:tc>
      </w:tr>
    </w:tbl>
    <w:bookmarkStart w:name="z170" w:id="1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8"/>
    <w:bookmarkStart w:name="z171" w:id="19"/>
    <w:p>
      <w:pPr>
        <w:spacing w:after="0"/>
        <w:ind w:left="0"/>
        <w:jc w:val="left"/>
      </w:pPr>
      <w:r>
        <w:rPr>
          <w:rFonts w:ascii="Times New Roman"/>
          <w:b/>
          <w:i w:val="false"/>
          <w:color w:val="000000"/>
        </w:rPr>
        <w:t xml:space="preserve"> Бағалау парағы</w:t>
      </w:r>
    </w:p>
    <w:bookmarkEnd w:id="19"/>
    <w:bookmarkStart w:name="z172" w:id="20"/>
    <w:p>
      <w:pPr>
        <w:spacing w:after="0"/>
        <w:ind w:left="0"/>
        <w:jc w:val="both"/>
      </w:pPr>
      <w:r>
        <w:rPr>
          <w:rFonts w:ascii="Times New Roman"/>
          <w:b w:val="false"/>
          <w:i w:val="false"/>
          <w:color w:val="000000"/>
          <w:sz w:val="28"/>
        </w:rPr>
        <w:t>            _______________________ жыл(бағаланатын жыл)</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6"/>
        <w:gridCol w:w="6244"/>
      </w:tblGrid>
      <w:tr>
        <w:trPr>
          <w:trHeight w:val="30" w:hRule="atLeast"/>
        </w:trPr>
        <w:tc>
          <w:tcPr>
            <w:tcW w:w="60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Қызылжар ауданы мәслихатының аппараты" мемлекеттік мекемесінің "Б" корпусы мемлекеттік әкімшілік қызметшілерінің қызметін бағалаудың әдістемесіне 4-қосымша</w:t>
            </w:r>
          </w:p>
        </w:tc>
      </w:tr>
    </w:tbl>
    <w:bookmarkStart w:name="z182"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183" w:id="22"/>
    <w:p>
      <w:pPr>
        <w:spacing w:after="0"/>
        <w:ind w:left="0"/>
        <w:jc w:val="left"/>
      </w:pPr>
      <w:r>
        <w:rPr>
          <w:rFonts w:ascii="Times New Roman"/>
          <w:b/>
          <w:i w:val="false"/>
          <w:color w:val="000000"/>
        </w:rPr>
        <w:t xml:space="preserve"> Айналмалы бағалау парағы</w:t>
      </w:r>
    </w:p>
    <w:bookmarkEnd w:id="22"/>
    <w:bookmarkStart w:name="z184" w:id="23"/>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 нысақтау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мемлекеттік мекемесінің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203" w:id="2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4"/>
    <w:bookmarkStart w:name="z204" w:id="25"/>
    <w:p>
      <w:pPr>
        <w:spacing w:after="0"/>
        <w:ind w:left="0"/>
        <w:jc w:val="left"/>
      </w:pPr>
      <w:r>
        <w:rPr>
          <w:rFonts w:ascii="Times New Roman"/>
          <w:b/>
          <w:i w:val="false"/>
          <w:color w:val="000000"/>
        </w:rPr>
        <w:t xml:space="preserve"> Бағалау жөніндегі комиссия отырысының хаттамасы</w:t>
      </w:r>
    </w:p>
    <w:bookmarkEnd w:id="25"/>
    <w:bookmarkStart w:name="z205" w:id="2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26"/>
    <w:bookmarkStart w:name="z206" w:id="27"/>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532"/>
        <w:gridCol w:w="4466"/>
        <w:gridCol w:w="2351"/>
        <w:gridCol w:w="948"/>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мәліметтер (болған жағдайда)</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Комиссиямен бағалау нәтижелерін түзеу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мүшесі: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