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e88ab" w14:textId="82e88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жылдың қаңтарынан бастап наурызға дейін Қазақстан Республикасы ер азаматтарының Ақжар ауданының аумағында тіркеуін және медициналық куәландырылуын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Ақжар аудандық әкімінің 2016 жылғы 21 желтоқсандағы № 15 шешімі. Солтүстік Қазақстан облысының Әділет департаментінде 2016 жылғы 26 желтоқсанда N 3982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 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Ақжар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жылдың қантарынан бастап наурызға дейін тіркеу жылы он жеті жасқа толатын Қазақстан Республикасы ер азаматтарының "Солтүстік Қазақстан облысы Ақжар ауданының қорғаныс істер жөніндегі бөлімі" республикалық мемлекеттік мекемесі әскерге шақыру учаскесінде (келісім бойынша) тіркеуін және медициналық куәландырылуын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Ақжар ауданы әкімінің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3. Осы шешім алғаш ресми жарияланған кейiн күнтiзбелiк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Тұралинов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"КЕЛІСІЛДІ"</w:t>
            </w:r>
            <w:r>
              <w:br/>
            </w:r>
            <w:r>
              <w:rPr>
                <w:rFonts w:ascii="Times New Roman"/>
                <w:b w:val="false"/>
                <w:i/>
                <w:color w:val="000000"/>
                <w:sz w:val="20"/>
              </w:rPr>
              <w:t xml:space="preserve">Қазақстан Республикасы </w:t>
            </w:r>
            <w:r>
              <w:br/>
            </w:r>
            <w:r>
              <w:rPr>
                <w:rFonts w:ascii="Times New Roman"/>
                <w:b w:val="false"/>
                <w:i/>
                <w:color w:val="000000"/>
                <w:sz w:val="20"/>
              </w:rPr>
              <w:t xml:space="preserve">қорғаныс Министрлігінің </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Ақжар ауданының </w:t>
            </w:r>
            <w:r>
              <w:br/>
            </w:r>
            <w:r>
              <w:rPr>
                <w:rFonts w:ascii="Times New Roman"/>
                <w:b w:val="false"/>
                <w:i/>
                <w:color w:val="000000"/>
                <w:sz w:val="20"/>
              </w:rPr>
              <w:t xml:space="preserve">қорғаныс істер жөніндегі </w:t>
            </w:r>
            <w:r>
              <w:br/>
            </w:r>
            <w:r>
              <w:rPr>
                <w:rFonts w:ascii="Times New Roman"/>
                <w:b w:val="false"/>
                <w:i/>
                <w:color w:val="000000"/>
                <w:sz w:val="20"/>
              </w:rPr>
              <w:t>бөлімі" республикалық</w:t>
            </w:r>
            <w:r>
              <w:br/>
            </w:r>
            <w:r>
              <w:rPr>
                <w:rFonts w:ascii="Times New Roman"/>
                <w:b w:val="false"/>
                <w:i/>
                <w:color w:val="000000"/>
                <w:sz w:val="20"/>
              </w:rPr>
              <w:t xml:space="preserve">мемлекеттік мекемесінің </w:t>
            </w:r>
            <w:r>
              <w:br/>
            </w:r>
            <w:r>
              <w:rPr>
                <w:rFonts w:ascii="Times New Roman"/>
                <w:b w:val="false"/>
                <w:i/>
                <w:color w:val="000000"/>
                <w:sz w:val="20"/>
              </w:rPr>
              <w:t>бастығы</w:t>
            </w:r>
            <w:r>
              <w:br/>
            </w:r>
            <w:r>
              <w:rPr>
                <w:rFonts w:ascii="Times New Roman"/>
                <w:b w:val="false"/>
                <w:i/>
                <w:color w:val="000000"/>
                <w:sz w:val="20"/>
              </w:rPr>
              <w:t>2016 жылы 21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Байсалдин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