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54af" w14:textId="2445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2016 жылғы 12 ақпандағы № 42-7 шешімі. Солтүстік Қазақстан облысының Әділет департаментінде 2016 жылғы 9 наурызда № 3649 болып тіркелді. Күші жойылды – Солтүстік Қазақстан облысы Ақжар ауданы мәслихатының 2017 жылғы 06 наурыздағы № 11-1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мәслихатының 06.03.2017 </w:t>
      </w:r>
      <w:r>
        <w:rPr>
          <w:rFonts w:ascii="Times New Roman"/>
          <w:b w:val="false"/>
          <w:i w:val="false"/>
          <w:color w:val="ff0000"/>
          <w:sz w:val="28"/>
        </w:rPr>
        <w:t>№ 11-1</w:t>
      </w:r>
      <w:r>
        <w:rPr>
          <w:rFonts w:ascii="Times New Roman"/>
          <w:b w:val="false"/>
          <w:i w:val="false"/>
          <w:color w:val="ff0000"/>
          <w:sz w:val="28"/>
        </w:rPr>
        <w:t xml:space="preserve"> шешімімен (бұқаралық ақпарат құралдарында бірінші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әкімшілік мемлекеттік қызметшілерінің қызметін бағалаудың үлгілік әдістемесіне Солтүстік Қазақстан облысы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мәслихатының 2016 жылғы 12 ақпандағы № 42-7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(төртінші тоқсанды қоспағанда, бағалануы оныншы желтоқсаннан кешіктірмей өткізіледі);</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 Солтүстік Қазақстан облысы Ақжар аудандық мәслихат хатшысы құрған, Бағалау жөніндегі комиссиясымен өткізіледі (бұдан әрі – Комиссия).</w:t>
      </w:r>
      <w:r>
        <w:br/>
      </w:r>
      <w:r>
        <w:rPr>
          <w:rFonts w:ascii="Times New Roman"/>
          <w:b w:val="false"/>
          <w:i w:val="false"/>
          <w:color w:val="000000"/>
          <w:sz w:val="28"/>
        </w:rPr>
        <w:t>
      </w:t>
      </w:r>
      <w:r>
        <w:rPr>
          <w:rFonts w:ascii="Times New Roman"/>
          <w:b w:val="false"/>
          <w:i w:val="false"/>
          <w:color w:val="000000"/>
          <w:sz w:val="28"/>
        </w:rPr>
        <w:t>7. Комиссия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 құру туралы өкімге өзгертулер енгізу арқылы Солтүстік Қазақстан облысы Ақжар аудандық мәслихат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Персоналды басқару қызметінің қызметшісі комиссия хатшысы болып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қызметінің қызметшісіне беріледі. Екінші дана "Б" корпусы қызметшісінің аппарат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қызметінің қызметшісі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қызметінің қызметшісі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Солтүстік Қазақстан облысы Ақжар аудандық мәслихат хатшысының, аппарат басшысының тікелей тапсырмаларымен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іс жүргізу жөніндегі бас маманнан, "Б" корпусы қызметшісінің тікелей басшысынан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қызметінің қызметшісінің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жөніңдегі комиссияның отырысына жіберуге кедергі бола алмайды. Бұл жағдайда персоналды басқару қызметінің қызметшісі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қызметінің қызметшісібағалау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қызметінің қызметшісіне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қызметінің қызметшісіайналмалы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қызметінің қызметшісі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9"/>
    <w:p>
      <w:pPr>
        <w:spacing w:after="0"/>
        <w:ind w:left="0"/>
        <w:jc w:val="left"/>
      </w:pPr>
      <w:r>
        <w:rPr>
          <w:rFonts w:ascii="Times New Roman"/>
          <w:b/>
          <w:i w:val="false"/>
          <w:color w:val="000000"/>
        </w:rPr>
        <w:t xml:space="preserve"> 8. Комиссияның бағалау нәтижелерін қарауы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қызметінің қызметшісі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қызметінің қызметшісі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Іс жүргізу жөніндегі бас маманбағалау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қызметшісітанысудан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персоналды басқару қызметінің қызметшісіне сақталады.</w:t>
      </w:r>
      <w:r>
        <w:br/>
      </w:r>
      <w:r>
        <w:rPr>
          <w:rFonts w:ascii="Times New Roman"/>
          <w:b w:val="false"/>
          <w:i w:val="false"/>
          <w:color w:val="000000"/>
          <w:sz w:val="28"/>
        </w:rPr>
        <w:t>
</w:t>
      </w:r>
    </w:p>
    <w:bookmarkStart w:name="z123" w:id="10"/>
    <w:p>
      <w:pPr>
        <w:spacing w:after="0"/>
        <w:ind w:left="0"/>
        <w:jc w:val="left"/>
      </w:pPr>
      <w:r>
        <w:rPr>
          <w:rFonts w:ascii="Times New Roman"/>
          <w:b/>
          <w:i w:val="false"/>
          <w:color w:val="000000"/>
        </w:rPr>
        <w:t xml:space="preserve"> 9. Бағалау нәтижелеріне шағымдану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"Солтүстік Қазақстан облысы Ақжар аудандық мәслихаттың аппараты"мемлекеттік мекемесінеКомиссия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"Солтүстік Қазақстан облысы Ақжар аудандық мәслихаттың аппараты"мемлекеттік мекемесі екі апта ішінде мемлекеттік қызмет істері жөніндегі уәкілетті органның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1"/>
    <w:p>
      <w:pPr>
        <w:spacing w:after="0"/>
        <w:ind w:left="0"/>
        <w:jc w:val="left"/>
      </w:pPr>
      <w:r>
        <w:rPr>
          <w:rFonts w:ascii="Times New Roman"/>
          <w:b/>
          <w:i w:val="false"/>
          <w:color w:val="000000"/>
        </w:rPr>
        <w:t xml:space="preserve"> 10. Бағалау нәтижелері бойынша шешім қабылдау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әдістемесіне 1-қосымша</w:t>
            </w:r>
          </w:p>
        </w:tc>
      </w:tr>
    </w:tbl>
    <w:bookmarkStart w:name="z137"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138" w:id="13"/>
    <w:p>
      <w:pPr>
        <w:spacing w:after="0"/>
        <w:ind w:left="0"/>
        <w:jc w:val="left"/>
      </w:pPr>
      <w:r>
        <w:rPr>
          <w:rFonts w:ascii="Times New Roman"/>
          <w:b/>
          <w:i w:val="false"/>
          <w:color w:val="000000"/>
        </w:rPr>
        <w:t xml:space="preserve">  "Б" корпусы мемлекеттік әкімшілік қызметшісінің жеке жұмысжоспары </w:t>
      </w:r>
    </w:p>
    <w:bookmarkEnd w:id="13"/>
    <w:bookmarkStart w:name="z139" w:id="14"/>
    <w:p>
      <w:pPr>
        <w:spacing w:after="0"/>
        <w:ind w:left="0"/>
        <w:jc w:val="both"/>
      </w:pPr>
      <w:r>
        <w:rPr>
          <w:rFonts w:ascii="Times New Roman"/>
          <w:b w:val="false"/>
          <w:i w:val="false"/>
          <w:color w:val="000000"/>
          <w:sz w:val="28"/>
        </w:rPr>
        <w:t>            _________________________________жыл</w:t>
      </w:r>
      <w:r>
        <w:br/>
      </w:r>
      <w:r>
        <w:rPr>
          <w:rFonts w:ascii="Times New Roman"/>
          <w:b w:val="false"/>
          <w:i w:val="false"/>
          <w:color w:val="000000"/>
          <w:sz w:val="28"/>
        </w:rPr>
        <w:t>
</w:t>
      </w:r>
    </w:p>
    <w:bookmarkEnd w:id="14"/>
    <w:bookmarkStart w:name="z140" w:id="15"/>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аппаратының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1"/>
        <w:gridCol w:w="6759"/>
      </w:tblGrid>
      <w:tr>
        <w:trPr>
          <w:trHeight w:val="30" w:hRule="atLeast"/>
        </w:trPr>
        <w:tc>
          <w:tcPr>
            <w:tcW w:w="55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67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57"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58" w:id="17"/>
    <w:p>
      <w:pPr>
        <w:spacing w:after="0"/>
        <w:ind w:left="0"/>
        <w:jc w:val="left"/>
      </w:pPr>
      <w:r>
        <w:rPr>
          <w:rFonts w:ascii="Times New Roman"/>
          <w:b/>
          <w:i w:val="false"/>
          <w:color w:val="000000"/>
        </w:rPr>
        <w:t xml:space="preserve"> Бағалау парағы</w:t>
      </w:r>
    </w:p>
    <w:bookmarkEnd w:id="17"/>
    <w:bookmarkStart w:name="z159" w:id="1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аппаратының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776"/>
        <w:gridCol w:w="1469"/>
        <w:gridCol w:w="1471"/>
        <w:gridCol w:w="2255"/>
        <w:gridCol w:w="1865"/>
        <w:gridCol w:w="1867"/>
        <w:gridCol w:w="698"/>
        <w:gridCol w:w="7"/>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қызмет түрлері туралы мәліметтер</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қызмет түрлері туралы мәліметтер</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70"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171" w:id="20"/>
    <w:p>
      <w:pPr>
        <w:spacing w:after="0"/>
        <w:ind w:left="0"/>
        <w:jc w:val="left"/>
      </w:pPr>
      <w:r>
        <w:rPr>
          <w:rFonts w:ascii="Times New Roman"/>
          <w:b/>
          <w:i w:val="false"/>
          <w:color w:val="000000"/>
        </w:rPr>
        <w:t xml:space="preserve"> Бағалау парағы</w:t>
      </w:r>
    </w:p>
    <w:bookmarkEnd w:id="20"/>
    <w:bookmarkStart w:name="z172" w:id="21"/>
    <w:p>
      <w:pPr>
        <w:spacing w:after="0"/>
        <w:ind w:left="0"/>
        <w:jc w:val="both"/>
      </w:pPr>
      <w:r>
        <w:rPr>
          <w:rFonts w:ascii="Times New Roman"/>
          <w:b w:val="false"/>
          <w:i w:val="false"/>
          <w:color w:val="000000"/>
          <w:sz w:val="28"/>
        </w:rPr>
        <w:t>            _______________________ жыл(бағаланатын жыл)</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аппаратының атауы:</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6"/>
        <w:gridCol w:w="6244"/>
      </w:tblGrid>
      <w:tr>
        <w:trPr>
          <w:trHeight w:val="30" w:hRule="atLeast"/>
        </w:trPr>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82"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2"/>
    <w:bookmarkStart w:name="z183" w:id="23"/>
    <w:p>
      <w:pPr>
        <w:spacing w:after="0"/>
        <w:ind w:left="0"/>
        <w:jc w:val="left"/>
      </w:pPr>
      <w:r>
        <w:rPr>
          <w:rFonts w:ascii="Times New Roman"/>
          <w:b/>
          <w:i w:val="false"/>
          <w:color w:val="000000"/>
        </w:rPr>
        <w:t xml:space="preserve"> Айналмалы бағалау нәтижелері</w:t>
      </w:r>
    </w:p>
    <w:bookmarkEnd w:id="23"/>
    <w:bookmarkStart w:name="z184" w:id="2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аппаратының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мәслихаттың аппараты" мемлекеттік мекемесінің "Б" корпусы мемлекеттік әкімшілік қызметшілерінің қызметін бағалаудың әдістемесіне 5-қосымша</w:t>
            </w:r>
          </w:p>
        </w:tc>
      </w:tr>
    </w:tbl>
    <w:bookmarkStart w:name="z202" w:id="2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5"/>
    <w:bookmarkStart w:name="z203" w:id="26"/>
    <w:p>
      <w:pPr>
        <w:spacing w:after="0"/>
        <w:ind w:left="0"/>
        <w:jc w:val="left"/>
      </w:pPr>
      <w:r>
        <w:rPr>
          <w:rFonts w:ascii="Times New Roman"/>
          <w:b/>
          <w:i w:val="false"/>
          <w:color w:val="000000"/>
        </w:rPr>
        <w:t xml:space="preserve"> Бағалау жөніндегі комиссия отырысының хаттамасы</w:t>
      </w:r>
    </w:p>
    <w:bookmarkEnd w:id="26"/>
    <w:bookmarkStart w:name="z204" w:id="2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7"/>
    <w:bookmarkStart w:name="z205" w:id="28"/>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837"/>
        <w:gridCol w:w="4266"/>
        <w:gridCol w:w="1026"/>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Т.А.Ә.(болған жағдайда)</w:t>
            </w: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мәлімет(болған жағдайда)</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