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e7e7" w14:textId="681e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комиссиясы" мемлекеттік мекемесінің "Б" корпусының әкімшілік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бойынша тексеру комиссиясының 2016 жылғы 22 желтоқсандағы № 17 қаулысы. Солтүстік Қазақстан облысының Әділет департаментінде 2017 жылғы 18 қаңтарда № 4024 болып тіркелді. Күші жойылды – Солтүстік Қазақстан облысы бойынша тексеру комиссиясының 2017 жылғы 09 наурыздағы № 4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бойынша тексеру комиссиясының 09.03.2017 </w:t>
      </w:r>
      <w:r>
        <w:rPr>
          <w:rFonts w:ascii="Times New Roman"/>
          <w:b w:val="false"/>
          <w:i w:val="false"/>
          <w:color w:val="ff0000"/>
          <w:sz w:val="28"/>
        </w:rPr>
        <w:t>№ 4</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жөніндегі Министрдің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Солтүстік Қазақстан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 "Солтүстік Қазақстан облысы бойынша тексеру комиссиясы" мемлекеттік мекемесінің "Б" корпусының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бойынша тексеру комиссиясы" мемлекеттік мекемесінің ішкі аудит және құқықтық қамтамасыз ету бөлімі мыналарды қамтамасыз етсін:</w:t>
      </w:r>
      <w:r>
        <w:br/>
      </w:r>
      <w:r>
        <w:rPr>
          <w:rFonts w:ascii="Times New Roman"/>
          <w:b w:val="false"/>
          <w:i w:val="false"/>
          <w:color w:val="000000"/>
          <w:sz w:val="28"/>
        </w:rPr>
        <w:t>
      </w:t>
      </w:r>
      <w:r>
        <w:rPr>
          <w:rFonts w:ascii="Times New Roman"/>
          <w:b w:val="false"/>
          <w:i w:val="false"/>
          <w:color w:val="000000"/>
          <w:sz w:val="28"/>
        </w:rPr>
        <w:t>2-1) осы Қаулыны аумақтық әділет органында мемлекеттік тіркеуді;</w:t>
      </w:r>
      <w:r>
        <w:br/>
      </w:r>
      <w:r>
        <w:rPr>
          <w:rFonts w:ascii="Times New Roman"/>
          <w:b w:val="false"/>
          <w:i w:val="false"/>
          <w:color w:val="000000"/>
          <w:sz w:val="28"/>
        </w:rPr>
        <w:t>
      </w:t>
      </w:r>
      <w:r>
        <w:rPr>
          <w:rFonts w:ascii="Times New Roman"/>
          <w:b w:val="false"/>
          <w:i w:val="false"/>
          <w:color w:val="000000"/>
          <w:sz w:val="28"/>
        </w:rPr>
        <w:t>2-2) осы Қаулыны мемлекеттік тіркегеннен соң он күнтізбелік күн аралығында, оны баспасөздерде және "Әділет" ақпараттық-құқықтық жүйесінде ресми жариялау үшін жіберуді;</w:t>
      </w:r>
      <w:r>
        <w:br/>
      </w:r>
      <w:r>
        <w:rPr>
          <w:rFonts w:ascii="Times New Roman"/>
          <w:b w:val="false"/>
          <w:i w:val="false"/>
          <w:color w:val="000000"/>
          <w:sz w:val="28"/>
        </w:rPr>
        <w:t>
      </w:t>
      </w:r>
      <w:r>
        <w:rPr>
          <w:rFonts w:ascii="Times New Roman"/>
          <w:b w:val="false"/>
          <w:i w:val="false"/>
          <w:color w:val="000000"/>
          <w:sz w:val="28"/>
        </w:rPr>
        <w:t>2-3) осы қаулының "Солтүстік облысы бойынша тексеру комиссиясы" мемлекеттік мекемесінің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3. Осы Қаулының атқарылуын бақылау "Солтүстік Қазақстан облысы бойынша тексеру комиссиясы" мемлекеттік мекемесінің аппарат басшысы Тимур Қабдешұлы Тұрсыновқа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Д.Едрисов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бойынша тексеру комиссиясының қаулысымен 2016 жылғы 22 желтоқсандағы № 17 бекітілген</w:t>
            </w:r>
          </w:p>
        </w:tc>
      </w:tr>
    </w:tbl>
    <w:bookmarkStart w:name="z14" w:id="0"/>
    <w:p>
      <w:pPr>
        <w:spacing w:after="0"/>
        <w:ind w:left="0"/>
        <w:jc w:val="left"/>
      </w:pPr>
      <w:r>
        <w:rPr>
          <w:rFonts w:ascii="Times New Roman"/>
          <w:b/>
          <w:i w:val="false"/>
          <w:color w:val="000000"/>
        </w:rPr>
        <w:t xml:space="preserve"> "Солтүстік Қазақстан облысы бойынша тексеру комиссия" мемлекеттік мекемесі "Б" корпусының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бойынша тексеру комиссиясының "Б" корпусының мемлекеттік әкімшілік қызметшілерінің қызметін бағалаудың Әдістемесі (бұдан әрі-Әдістеме) "Мемлекеттік қызмет туралы" Қазақстан Республикасының 2015 жылғы 23 қарашадағы Заңның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жөніндегі министрдің "Мемлекеттік әкімшілік қызметшілердің қызметін бағалаудың кейбір мәселелері туралы" 2015 жылғы 29 желтоқсандағы №13 Бұйрығына (Нормативтік құқықтық актілерді мемлекеттік тіркеу тізілімінде №12705 тіркелген) сәйкес әзірленген және "Б" корпусының мемлекеттік әкімшілік қызметшілерінің (бұдан әрі-"Б" корпусының қызметшілері) қызметін бағалаудың алгоритімін айқындайды. </w:t>
      </w:r>
      <w:r>
        <w:br/>
      </w:r>
      <w:r>
        <w:rPr>
          <w:rFonts w:ascii="Times New Roman"/>
          <w:b w:val="false"/>
          <w:i w:val="false"/>
          <w:color w:val="000000"/>
          <w:sz w:val="28"/>
        </w:rPr>
        <w:t>
      </w:t>
      </w:r>
      <w:r>
        <w:rPr>
          <w:rFonts w:ascii="Times New Roman"/>
          <w:b w:val="false"/>
          <w:i w:val="false"/>
          <w:color w:val="000000"/>
          <w:sz w:val="28"/>
        </w:rPr>
        <w:t xml:space="preserve">2. Қызметшілердің қызметін жыл сайынғы бағалау (бұдан әрі-бағалау) жұмыстардың тиімділігін және сапасын айқындау үшін жүргізіледі. </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тұрған лауазымында мына қызметтердің нәтижелері бойынша жүргізіледі:</w:t>
      </w:r>
      <w:r>
        <w:br/>
      </w:r>
      <w:r>
        <w:rPr>
          <w:rFonts w:ascii="Times New Roman"/>
          <w:b w:val="false"/>
          <w:i w:val="false"/>
          <w:color w:val="000000"/>
          <w:sz w:val="28"/>
        </w:rPr>
        <w:t>
      </w:t>
      </w:r>
      <w:r>
        <w:rPr>
          <w:rFonts w:ascii="Times New Roman"/>
          <w:b w:val="false"/>
          <w:i w:val="false"/>
          <w:color w:val="000000"/>
          <w:sz w:val="28"/>
        </w:rPr>
        <w:t>1) тоқсанның қорытындысы бойынша (тоқсандық баға) - есептік кезеңнен кейінгі айдың оны күнінен кешіктірілмей (онда бағалау оныншы желтоқсаннан кешіктірілмей бағалау жүргізілетін төртінші тоқсаннан басқа);</w:t>
      </w:r>
      <w:r>
        <w:br/>
      </w:r>
      <w:r>
        <w:rPr>
          <w:rFonts w:ascii="Times New Roman"/>
          <w:b w:val="false"/>
          <w:i w:val="false"/>
          <w:color w:val="000000"/>
          <w:sz w:val="28"/>
        </w:rPr>
        <w:t>
      </w:t>
      </w:r>
      <w:r>
        <w:rPr>
          <w:rFonts w:ascii="Times New Roman"/>
          <w:b w:val="false"/>
          <w:i w:val="false"/>
          <w:color w:val="000000"/>
          <w:sz w:val="28"/>
        </w:rPr>
        <w:t>2) жылдың қорытындысы бойынша (жылдық бағалау) бағаланатын жылдың жиырма бесінен кешіктірілмей.</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егер бағаланатын кезеңде лауазымда тұру мерзімі үш айдан кем мерзімді құрағанда жүргізілмейді.</w:t>
      </w:r>
      <w:r>
        <w:br/>
      </w:r>
      <w:r>
        <w:rPr>
          <w:rFonts w:ascii="Times New Roman"/>
          <w:b w:val="false"/>
          <w:i w:val="false"/>
          <w:color w:val="000000"/>
          <w:sz w:val="28"/>
        </w:rPr>
        <w:t>
      </w:t>
      </w:r>
      <w:r>
        <w:rPr>
          <w:rFonts w:ascii="Times New Roman"/>
          <w:b w:val="false"/>
          <w:i w:val="false"/>
          <w:color w:val="000000"/>
          <w:sz w:val="28"/>
        </w:rPr>
        <w:t>"Б" корпусының қызметшілері әлеуметтік демалыстарда болғанда, осы Әдістеменің осы тармағында көрсетілген мерзімде бағалаудан жұмысқа шыққан соң өтеді.</w:t>
      </w:r>
      <w:r>
        <w:br/>
      </w:r>
      <w:r>
        <w:rPr>
          <w:rFonts w:ascii="Times New Roman"/>
          <w:b w:val="false"/>
          <w:i w:val="false"/>
          <w:color w:val="000000"/>
          <w:sz w:val="28"/>
        </w:rPr>
        <w:t>
      </w:t>
      </w:r>
      <w:r>
        <w:rPr>
          <w:rFonts w:ascii="Times New Roman"/>
          <w:b w:val="false"/>
          <w:i w:val="false"/>
          <w:color w:val="000000"/>
          <w:sz w:val="28"/>
        </w:rPr>
        <w:t>4. Тоқсандық бағалау тікелей басшысымен жүргізіледі және "Б" корпусы қызметшісінің лауазымдық міндеттерін атқаруын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ол өзінің лауазымдық нұсқаулығына сәйкес бағынатын адам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 мыналардан құралады:</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тоқсандағы орташа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қызметшісімен жеке жұмыс жоспарын орындауын бағалаудан;</w:t>
      </w:r>
      <w:r>
        <w:br/>
      </w:r>
      <w:r>
        <w:rPr>
          <w:rFonts w:ascii="Times New Roman"/>
          <w:b w:val="false"/>
          <w:i w:val="false"/>
          <w:color w:val="000000"/>
          <w:sz w:val="28"/>
        </w:rPr>
        <w:t>
      </w:t>
      </w:r>
      <w:r>
        <w:rPr>
          <w:rFonts w:ascii="Times New Roman"/>
          <w:b w:val="false"/>
          <w:i w:val="false"/>
          <w:color w:val="000000"/>
          <w:sz w:val="28"/>
        </w:rPr>
        <w:t>3) айналмалы бағалаудан.</w:t>
      </w:r>
      <w:r>
        <w:br/>
      </w:r>
      <w:r>
        <w:rPr>
          <w:rFonts w:ascii="Times New Roman"/>
          <w:b w:val="false"/>
          <w:i w:val="false"/>
          <w:color w:val="000000"/>
          <w:sz w:val="28"/>
        </w:rPr>
        <w:t>
      </w:t>
      </w:r>
      <w:r>
        <w:rPr>
          <w:rFonts w:ascii="Times New Roman"/>
          <w:b w:val="false"/>
          <w:i w:val="false"/>
          <w:color w:val="000000"/>
          <w:sz w:val="28"/>
        </w:rPr>
        <w:t>6. "Б" корпусы қызметшісіне бағалау жүргізу үшін Солтүстік Қазақстан облысы бойынша тексеру комиссиясы төрағасымен, оның жұмыс органы Персоналды басқару қызметі болып табылатын,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егер онда кемінде оның құрамының үштен екісі қатысқанда заңды болып табылады.</w:t>
      </w:r>
      <w:r>
        <w:br/>
      </w:r>
      <w:r>
        <w:rPr>
          <w:rFonts w:ascii="Times New Roman"/>
          <w:b w:val="false"/>
          <w:i w:val="false"/>
          <w:color w:val="000000"/>
          <w:sz w:val="28"/>
        </w:rPr>
        <w:t>
      </w:t>
      </w:r>
      <w:r>
        <w:rPr>
          <w:rFonts w:ascii="Times New Roman"/>
          <w:b w:val="false"/>
          <w:i w:val="false"/>
          <w:color w:val="000000"/>
          <w:sz w:val="28"/>
        </w:rPr>
        <w:t>Болмаған мүшені немесе Бағалау жөніндегі Комиссия Төрағасын ауыстыру Тексеру комиссиясы төрағасының бағалау жөніндегі комиссияны құру туралы бұйрыққа өзгеріс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бағалау жөніндегі шешімі ашық дауыспен қабылданады.</w:t>
      </w:r>
      <w:r>
        <w:br/>
      </w:r>
      <w:r>
        <w:rPr>
          <w:rFonts w:ascii="Times New Roman"/>
          <w:b w:val="false"/>
          <w:i w:val="false"/>
          <w:color w:val="000000"/>
          <w:sz w:val="28"/>
        </w:rPr>
        <w:t>
      </w:t>
      </w:r>
      <w:r>
        <w:rPr>
          <w:rFonts w:ascii="Times New Roman"/>
          <w:b w:val="false"/>
          <w:i w:val="false"/>
          <w:color w:val="000000"/>
          <w:sz w:val="28"/>
        </w:rPr>
        <w:t>9. Дауыс берудің нәтижелері Бағалау жөніндегі комиссия мүшелерінің басым дауыстарымен айқындалады. Дауыстар бірдей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Жеке жұмыс жоспарын жасау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 "Б" корпусы қызметшісімен және оның тікелей басшысымен бірлесіп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келесі жылдың бір қаңтарынан кешіктірілмей жасалады. </w:t>
      </w:r>
      <w:r>
        <w:br/>
      </w:r>
      <w:r>
        <w:rPr>
          <w:rFonts w:ascii="Times New Roman"/>
          <w:b w:val="false"/>
          <w:i w:val="false"/>
          <w:color w:val="000000"/>
          <w:sz w:val="28"/>
        </w:rPr>
        <w:t>
      </w:t>
      </w:r>
      <w:r>
        <w:rPr>
          <w:rFonts w:ascii="Times New Roman"/>
          <w:b w:val="false"/>
          <w:i w:val="false"/>
          <w:color w:val="000000"/>
          <w:sz w:val="28"/>
        </w:rPr>
        <w:t>11. "Б" корпусы қызметшісін осы Әдістеменің 10 тармағында көрсетілген мерзім өткен соң лауазымға тағайындау кезінде "Б" корпусы қызметшісінің тұрған лауазымының жеке жұмыс жоспары оны лауазымға тағайындаған күннен он жұмыс күні аралығында жасалады.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жоспарында мыналар болады:</w:t>
      </w:r>
      <w:r>
        <w:br/>
      </w:r>
      <w:r>
        <w:rPr>
          <w:rFonts w:ascii="Times New Roman"/>
          <w:b w:val="false"/>
          <w:i w:val="false"/>
          <w:color w:val="000000"/>
          <w:sz w:val="28"/>
        </w:rPr>
        <w:t>
      </w:t>
      </w:r>
      <w:r>
        <w:rPr>
          <w:rFonts w:ascii="Times New Roman"/>
          <w:b w:val="false"/>
          <w:i w:val="false"/>
          <w:color w:val="000000"/>
          <w:sz w:val="28"/>
        </w:rPr>
        <w:t>1) "Б" корпусы қызметшісі туралы тікелей мәліметтері (тегі, аты, әкесінің аты (ол болған жағдайда)), тұрған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"Б" корпусы қызметшісінің мемлекеттік органның стратегиялық мақсатына (мақсаттарына) қол жеткізуге бағытталған жұмысының іс-шараларының атауы, ол (олар) болмаған жағдайда, оның қызметтік міндеттерінен туындайтын жұмыстары іс-шараларының атаулары.</w:t>
      </w:r>
      <w:r>
        <w:br/>
      </w:r>
      <w:r>
        <w:rPr>
          <w:rFonts w:ascii="Times New Roman"/>
          <w:b w:val="false"/>
          <w:i w:val="false"/>
          <w:color w:val="000000"/>
          <w:sz w:val="28"/>
        </w:rPr>
        <w:t>
      </w:t>
      </w:r>
      <w:r>
        <w:rPr>
          <w:rFonts w:ascii="Times New Roman"/>
          <w:b w:val="false"/>
          <w:i w:val="false"/>
          <w:color w:val="000000"/>
          <w:sz w:val="28"/>
        </w:rPr>
        <w:t>Қол жетікізілетін, мүмкін болатын "Б" корпусы қызметшісінің жұмысының қызметтік бағыттарымен байланысты, нақтылы аяқтау нысаны бар іс-шаралар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Солтүстік Қазақстан облысы бойынша тексеру комиссиясы бойынша салыстырумен айқындалады.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қолы, жеке жоспарға қол қою күні.</w:t>
      </w:r>
      <w:r>
        <w:br/>
      </w:r>
      <w:r>
        <w:rPr>
          <w:rFonts w:ascii="Times New Roman"/>
          <w:b w:val="false"/>
          <w:i w:val="false"/>
          <w:color w:val="000000"/>
          <w:sz w:val="28"/>
        </w:rPr>
        <w:t>
      </w:t>
      </w:r>
      <w:r>
        <w:rPr>
          <w:rFonts w:ascii="Times New Roman"/>
          <w:b w:val="false"/>
          <w:i w:val="false"/>
          <w:color w:val="000000"/>
          <w:sz w:val="28"/>
        </w:rPr>
        <w:t>13. Жеке жұмыс жоспары екі данада жасалады. Бір данасы Персоналды басқару қызметіне беріледі. Екінші данасы "Б" корпусы қызметшісінің құрылымдық бөлімшесінің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Басқару қызметі Бағалау жөніндегі комиссия төрағасымен келісумен бағалау жүргізудің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корпусының қызметшісін және бағалауды жүзеге асыратын адамдарды бағалау жүргізу туралы уақытылы хабардар етеді және оларға толтыру үшін бағалау парағын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міндеттерін атқаруын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міндеттерін атқаруын бағалау базалық, көтермелеу және айыптық баллдан құралады.</w:t>
      </w:r>
      <w:r>
        <w:br/>
      </w:r>
      <w:r>
        <w:rPr>
          <w:rFonts w:ascii="Times New Roman"/>
          <w:b w:val="false"/>
          <w:i w:val="false"/>
          <w:color w:val="000000"/>
          <w:sz w:val="28"/>
        </w:rPr>
        <w:t>
      </w:t>
      </w:r>
      <w:r>
        <w:rPr>
          <w:rFonts w:ascii="Times New Roman"/>
          <w:b w:val="false"/>
          <w:i w:val="false"/>
          <w:color w:val="000000"/>
          <w:sz w:val="28"/>
        </w:rPr>
        <w:t>16. Базалық балл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балы ағымдағы жұмыстың орташа көлемінен асатын қызмет көрсеткіші үшін, сондай-ақ мазмұндық және/немесе ұйымдастырушылық тұрғыда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көрсеткіштер мен қызмет түрлері Тексеру комиссиясымен оның өзінің бейіні бойынша айқындалады және көлемінің өсуі тәртібінде жәнежүзеге асырылатын қызметінің күрделілігіне қарай бес деңгейлі шкала бойынша бөлінеді. Осы ретте көтермеленетін көрсеткіштер мен қызметтердің түрлерінің санына электрондық құжатайналымының Бірыңғай жүйесінде және мемлекеттік органдардың Интранет-порталында тіркелетін, сондай-ақ тіркелмейтін құжаттар мен іс-шаралар енгізілуі мүмкін.</w:t>
      </w:r>
      <w:r>
        <w:br/>
      </w:r>
      <w:r>
        <w:rPr>
          <w:rFonts w:ascii="Times New Roman"/>
          <w:b w:val="false"/>
          <w:i w:val="false"/>
          <w:color w:val="000000"/>
          <w:sz w:val="28"/>
        </w:rPr>
        <w:t>
      </w:t>
      </w:r>
      <w:r>
        <w:rPr>
          <w:rFonts w:ascii="Times New Roman"/>
          <w:b w:val="false"/>
          <w:i w:val="false"/>
          <w:color w:val="000000"/>
          <w:sz w:val="28"/>
        </w:rPr>
        <w:t xml:space="preserve">Әрбір көтермеленетін көрсеткіш немесе қызмет түрі үшін "Б" корпусының қызметшісіне тікелей басшысымен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балл беріледі.</w:t>
      </w:r>
      <w:r>
        <w:br/>
      </w:r>
      <w:r>
        <w:rPr>
          <w:rFonts w:ascii="Times New Roman"/>
          <w:b w:val="false"/>
          <w:i w:val="false"/>
          <w:color w:val="000000"/>
          <w:sz w:val="28"/>
        </w:rPr>
        <w:t>
      </w:t>
      </w:r>
      <w:r>
        <w:rPr>
          <w:rFonts w:ascii="Times New Roman"/>
          <w:b w:val="false"/>
          <w:i w:val="false"/>
          <w:color w:val="000000"/>
          <w:sz w:val="28"/>
        </w:rPr>
        <w:t>19. Айыптық балл атқарушылық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Атқарушылық тәртіпті бұзуға мыналар жатады:</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басшылары, тікелей басшының және жеке және заңды тұлғалардың өтініштерін атқару мерзімін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w:t>
      </w:r>
      <w:r>
        <w:br/>
      </w:r>
      <w:r>
        <w:rPr>
          <w:rFonts w:ascii="Times New Roman"/>
          <w:b w:val="false"/>
          <w:i w:val="false"/>
          <w:color w:val="000000"/>
          <w:sz w:val="28"/>
        </w:rPr>
        <w:t>
      </w:t>
      </w:r>
      <w:r>
        <w:rPr>
          <w:rFonts w:ascii="Times New Roman"/>
          <w:b w:val="false"/>
          <w:i w:val="false"/>
          <w:color w:val="000000"/>
          <w:sz w:val="28"/>
        </w:rPr>
        <w:t>21. Еңбек тәртібін бұзуға мыналар жатады:</w:t>
      </w:r>
      <w:r>
        <w:br/>
      </w:r>
      <w:r>
        <w:rPr>
          <w:rFonts w:ascii="Times New Roman"/>
          <w:b w:val="false"/>
          <w:i w:val="false"/>
          <w:color w:val="000000"/>
          <w:sz w:val="28"/>
        </w:rPr>
        <w:t>
      </w:t>
      </w:r>
      <w:r>
        <w:rPr>
          <w:rFonts w:ascii="Times New Roman"/>
          <w:b w:val="false"/>
          <w:i w:val="false"/>
          <w:color w:val="000000"/>
          <w:sz w:val="28"/>
        </w:rPr>
        <w:t>1) дәлелді себептерсіз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себептерсіз жұмыстан кешігуі;</w:t>
      </w:r>
      <w:r>
        <w:br/>
      </w:r>
      <w:r>
        <w:rPr>
          <w:rFonts w:ascii="Times New Roman"/>
          <w:b w:val="false"/>
          <w:i w:val="false"/>
          <w:color w:val="000000"/>
          <w:sz w:val="28"/>
        </w:rPr>
        <w:t>
      </w:t>
      </w:r>
      <w:r>
        <w:rPr>
          <w:rFonts w:ascii="Times New Roman"/>
          <w:b w:val="false"/>
          <w:i w:val="false"/>
          <w:color w:val="000000"/>
          <w:sz w:val="28"/>
        </w:rPr>
        <w:t>3) қызметшімен қызметтік әдепті бұзуы.</w:t>
      </w:r>
      <w:r>
        <w:br/>
      </w:r>
      <w:r>
        <w:rPr>
          <w:rFonts w:ascii="Times New Roman"/>
          <w:b w:val="false"/>
          <w:i w:val="false"/>
          <w:color w:val="000000"/>
          <w:sz w:val="28"/>
        </w:rPr>
        <w:t>
      </w:t>
      </w:r>
      <w:r>
        <w:rPr>
          <w:rFonts w:ascii="Times New Roman"/>
          <w:b w:val="false"/>
          <w:i w:val="false"/>
          <w:color w:val="000000"/>
          <w:sz w:val="28"/>
        </w:rPr>
        <w:t>Еңбек тәртібін бұзудың фактілері туралы ақпарат көзі персоналды басқару қызметінің, "Б" корпусы қызметшісінің тікелей басшысының, әдеп жөніндегі уәкілдің құжатпен расталған мәліметі болып табылады.</w:t>
      </w:r>
      <w:r>
        <w:br/>
      </w:r>
      <w:r>
        <w:rPr>
          <w:rFonts w:ascii="Times New Roman"/>
          <w:b w:val="false"/>
          <w:i w:val="false"/>
          <w:color w:val="000000"/>
          <w:sz w:val="28"/>
        </w:rPr>
        <w:t>
      </w:t>
      </w:r>
      <w:r>
        <w:rPr>
          <w:rFonts w:ascii="Times New Roman"/>
          <w:b w:val="false"/>
          <w:i w:val="false"/>
          <w:color w:val="000000"/>
          <w:sz w:val="28"/>
        </w:rPr>
        <w:t>22. Әрбір атқарушылық және еңбек тәртібін бұзғаны үшін "Б" корпусының қызметшісіне, әрбір бұзушылығы үшін "-2" мөлшерінде айыптық балл қойылады.</w:t>
      </w:r>
      <w:r>
        <w:br/>
      </w:r>
      <w:r>
        <w:rPr>
          <w:rFonts w:ascii="Times New Roman"/>
          <w:b w:val="false"/>
          <w:i w:val="false"/>
          <w:color w:val="000000"/>
          <w:sz w:val="28"/>
        </w:rPr>
        <w:t>
      </w:t>
      </w:r>
      <w:r>
        <w:rPr>
          <w:rFonts w:ascii="Times New Roman"/>
          <w:b w:val="false"/>
          <w:i w:val="false"/>
          <w:color w:val="000000"/>
          <w:sz w:val="28"/>
        </w:rPr>
        <w:t xml:space="preserve">23. "Б" корпусы қызметшісінің лауазымдықміндеттерін атқаруына бағалау жүргізу үшін толтырылған бағалау парағы келісу үшін осы Әдістеменің </w:t>
      </w:r>
      <w:r>
        <w:rPr>
          <w:rFonts w:ascii="Times New Roman"/>
          <w:b w:val="false"/>
          <w:i w:val="false"/>
          <w:color w:val="000000"/>
          <w:sz w:val="28"/>
        </w:rPr>
        <w:t>3 қосымшасындағы</w:t>
      </w:r>
      <w:r>
        <w:rPr>
          <w:rFonts w:ascii="Times New Roman"/>
          <w:b w:val="false"/>
          <w:i w:val="false"/>
          <w:color w:val="000000"/>
          <w:sz w:val="28"/>
        </w:rPr>
        <w:t xml:space="preserve"> нысанға сәйкес тікелей басшысына жолданады.</w:t>
      </w:r>
      <w:r>
        <w:br/>
      </w:r>
      <w:r>
        <w:rPr>
          <w:rFonts w:ascii="Times New Roman"/>
          <w:b w:val="false"/>
          <w:i w:val="false"/>
          <w:color w:val="000000"/>
          <w:sz w:val="28"/>
        </w:rPr>
        <w:t>
      </w:t>
      </w:r>
      <w:r>
        <w:rPr>
          <w:rFonts w:ascii="Times New Roman"/>
          <w:b w:val="false"/>
          <w:i w:val="false"/>
          <w:color w:val="000000"/>
          <w:sz w:val="28"/>
        </w:rPr>
        <w:t>24. Тікелей басшысы персоналды басқару қызметімен және әдеп жөніндегі уәкілмен ұсынылған "Б" корпусы қызметшісінің еңбек тәртібін бұзу фактілері туралы мәліметті, бағалау парағын онда берілген мәліметтердің анықтығы тұрғысында қарайды, оған түзетулер енгізеді (болған жағдайда)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басшысымен келісілгеннен кейін бағалау парағы "Б" корпусының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бағалау парағына қол қоюдан бас тартуы Бағалау жөніндегі комиссияның отырысына құжаттарды жіберуге кедергі бола алмайды. Ондай жағдайда персоналды басқару қызметімен және "Б" корпусы қызметшісінің тікелей басшысымен танысудан бас тартылғандығы туралы еркін нысанда акті жасалады.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 корпусы қызметшісіне жылдық бағалау жүргізу үшін толтырылған бағалау парағы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тікелей басшысына жолданады.</w:t>
      </w:r>
      <w:r>
        <w:br/>
      </w:r>
      <w:r>
        <w:rPr>
          <w:rFonts w:ascii="Times New Roman"/>
          <w:b w:val="false"/>
          <w:i w:val="false"/>
          <w:color w:val="000000"/>
          <w:sz w:val="28"/>
        </w:rPr>
        <w:t>
      </w:t>
      </w:r>
      <w:r>
        <w:rPr>
          <w:rFonts w:ascii="Times New Roman"/>
          <w:b w:val="false"/>
          <w:i w:val="false"/>
          <w:color w:val="000000"/>
          <w:sz w:val="28"/>
        </w:rPr>
        <w:t>27. Тікелей басшысы бағалау парағын ондағы мәліметтердің анықтығы тұрғысында қарайды, оған түзетулер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28. Тікелей басшысымен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бағалау парағына қол қоюдан бас тартуы құжаттарды Бағалау комиссиясының отырысына құжаттарды жіберу үшін кедергі бола алмайды. Ондай жағдайда персоналды басқару қызметімен және "Б" корпусы қызметшісінің тікелей басшысымен танысудан бас тартылғанды туралы еркін нысандағы акті жасалады.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 мыналар болып табылады:</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қызметшісінің бағынышты тұлғалар;</w:t>
      </w:r>
      <w:r>
        <w:br/>
      </w:r>
      <w:r>
        <w:rPr>
          <w:rFonts w:ascii="Times New Roman"/>
          <w:b w:val="false"/>
          <w:i w:val="false"/>
          <w:color w:val="000000"/>
          <w:sz w:val="28"/>
        </w:rPr>
        <w:t>
      </w:t>
      </w:r>
      <w:r>
        <w:rPr>
          <w:rFonts w:ascii="Times New Roman"/>
          <w:b w:val="false"/>
          <w:i w:val="false"/>
          <w:color w:val="000000"/>
          <w:sz w:val="28"/>
        </w:rPr>
        <w:t xml:space="preserve">3) бағынышты тұлғалар болмаған жағдайда - "Б" корпусы қызметшісімен жұмыс істейтін құрылымдық бөлімшедегі тұлғалар. </w:t>
      </w:r>
      <w:r>
        <w:br/>
      </w:r>
      <w:r>
        <w:rPr>
          <w:rFonts w:ascii="Times New Roman"/>
          <w:b w:val="false"/>
          <w:i w:val="false"/>
          <w:color w:val="000000"/>
          <w:sz w:val="28"/>
        </w:rPr>
        <w:t>
      </w:t>
      </w:r>
      <w:r>
        <w:rPr>
          <w:rFonts w:ascii="Times New Roman"/>
          <w:b w:val="false"/>
          <w:i w:val="false"/>
          <w:color w:val="000000"/>
          <w:sz w:val="28"/>
        </w:rPr>
        <w:t>Осы Әдістеменің 29 тармағы 2) және 3) тармақшасында көрсетілген адамдардың тізбесі (үшеуден артық емес) персоналды басқару қызметімен, лауазымдық міндеттерін және "Б" корпусы қызметшісінің қызметтік өзара байланысты әрекеттерін ескерумен бағалау жүргізілгенге дейін бір айдан кешіктірілмей айқындалады.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29 тармағында көрсетілген тұлға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парағы, персоналды басқару қызметіне оның персоналды басқару қызметінен алған күннен екі жұмыс күні аралығында жіберіледі. </w:t>
      </w:r>
      <w:r>
        <w:br/>
      </w:r>
      <w:r>
        <w:rPr>
          <w:rFonts w:ascii="Times New Roman"/>
          <w:b w:val="false"/>
          <w:i w:val="false"/>
          <w:color w:val="000000"/>
          <w:sz w:val="28"/>
        </w:rPr>
        <w:t>
      </w:t>
      </w:r>
      <w:r>
        <w:rPr>
          <w:rFonts w:ascii="Times New Roman"/>
          <w:b w:val="false"/>
          <w:i w:val="false"/>
          <w:color w:val="000000"/>
          <w:sz w:val="28"/>
        </w:rPr>
        <w:t xml:space="preserve">33. Персоналды басқару қызметімен айналмалы бағалаудың орташа бағасына есептеу жүзеге асырады. </w:t>
      </w:r>
      <w:r>
        <w:br/>
      </w:r>
      <w:r>
        <w:rPr>
          <w:rFonts w:ascii="Times New Roman"/>
          <w:b w:val="false"/>
          <w:i w:val="false"/>
          <w:color w:val="000000"/>
          <w:sz w:val="28"/>
        </w:rPr>
        <w:t>
      </w:t>
      </w:r>
      <w:r>
        <w:rPr>
          <w:rFonts w:ascii="Times New Roman"/>
          <w:b w:val="false"/>
          <w:i w:val="false"/>
          <w:color w:val="000000"/>
          <w:sz w:val="28"/>
        </w:rPr>
        <w:t xml:space="preserve">34. Айналмалы бағалау жасырын түрде жүзеге асырылады. </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 мына формула бойынша тікелей басшысымен есептеледі:</w:t>
      </w:r>
      <w:r>
        <w:br/>
      </w:r>
      <w:r>
        <w:rPr>
          <w:rFonts w:ascii="Times New Roman"/>
          <w:b w:val="false"/>
          <w:i w:val="false"/>
          <w:color w:val="000000"/>
          <w:sz w:val="28"/>
        </w:rPr>
        <w:t>
      </w:t>
      </w:r>
      <w:r>
        <w:rPr>
          <w:rFonts w:ascii="Times New Roman"/>
          <w:b w:val="false"/>
          <w:i w:val="false"/>
          <w:color w:val="000000"/>
          <w:sz w:val="28"/>
        </w:rPr>
        <w:t>т = 100+ а – в,</w:t>
      </w:r>
      <w:r>
        <w:br/>
      </w:r>
      <w:r>
        <w:rPr>
          <w:rFonts w:ascii="Times New Roman"/>
          <w:b w:val="false"/>
          <w:i w:val="false"/>
          <w:color w:val="000000"/>
          <w:sz w:val="28"/>
        </w:rPr>
        <w:t>
      </w:t>
      </w:r>
      <w:r>
        <w:rPr>
          <w:rFonts w:ascii="Times New Roman"/>
          <w:b w:val="false"/>
          <w:i w:val="false"/>
          <w:color w:val="000000"/>
          <w:sz w:val="28"/>
        </w:rPr>
        <w:t>т-тоқсандық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Қорытынды тоқсандық бағалау мына шкала бойынша қойылады:</w:t>
      </w:r>
      <w:r>
        <w:br/>
      </w:r>
      <w:r>
        <w:rPr>
          <w:rFonts w:ascii="Times New Roman"/>
          <w:b w:val="false"/>
          <w:i w:val="false"/>
          <w:color w:val="000000"/>
          <w:sz w:val="28"/>
        </w:rPr>
        <w:t>
      </w:t>
      </w:r>
      <w:r>
        <w:rPr>
          <w:rFonts w:ascii="Times New Roman"/>
          <w:b w:val="false"/>
          <w:i w:val="false"/>
          <w:color w:val="000000"/>
          <w:sz w:val="28"/>
        </w:rPr>
        <w:t xml:space="preserve">80 баллдан кем болғанда – "қанағаттанарлықсыз", </w:t>
      </w:r>
      <w:r>
        <w:br/>
      </w:r>
      <w:r>
        <w:rPr>
          <w:rFonts w:ascii="Times New Roman"/>
          <w:b w:val="false"/>
          <w:i w:val="false"/>
          <w:color w:val="000000"/>
          <w:sz w:val="28"/>
        </w:rPr>
        <w:t>
      </w:t>
      </w:r>
      <w:r>
        <w:rPr>
          <w:rFonts w:ascii="Times New Roman"/>
          <w:b w:val="false"/>
          <w:i w:val="false"/>
          <w:color w:val="000000"/>
          <w:sz w:val="28"/>
        </w:rPr>
        <w:t xml:space="preserve">80баллдан бастап 105 баллға дейін – "қанағаттанарлық", </w:t>
      </w:r>
      <w:r>
        <w:br/>
      </w:r>
      <w:r>
        <w:rPr>
          <w:rFonts w:ascii="Times New Roman"/>
          <w:b w:val="false"/>
          <w:i w:val="false"/>
          <w:color w:val="000000"/>
          <w:sz w:val="28"/>
        </w:rPr>
        <w:t>
      </w:t>
      </w:r>
      <w:r>
        <w:rPr>
          <w:rFonts w:ascii="Times New Roman"/>
          <w:b w:val="false"/>
          <w:i w:val="false"/>
          <w:color w:val="000000"/>
          <w:sz w:val="28"/>
        </w:rPr>
        <w:t>106 баллдан бастап 130 (қоса ала отырып) баллға дейін– "тиімді",</w:t>
      </w:r>
      <w:r>
        <w:br/>
      </w:r>
      <w:r>
        <w:rPr>
          <w:rFonts w:ascii="Times New Roman"/>
          <w:b w:val="false"/>
          <w:i w:val="false"/>
          <w:color w:val="000000"/>
          <w:sz w:val="28"/>
        </w:rPr>
        <w:t>
      </w:t>
      </w:r>
      <w:r>
        <w:rPr>
          <w:rFonts w:ascii="Times New Roman"/>
          <w:b w:val="false"/>
          <w:i w:val="false"/>
          <w:color w:val="000000"/>
          <w:sz w:val="28"/>
        </w:rPr>
        <w:t>130 баллдан астам-"өте жақсы".</w:t>
      </w:r>
      <w:r>
        <w:br/>
      </w:r>
      <w:r>
        <w:rPr>
          <w:rFonts w:ascii="Times New Roman"/>
          <w:b w:val="false"/>
          <w:i w:val="false"/>
          <w:color w:val="000000"/>
          <w:sz w:val="28"/>
        </w:rPr>
        <w:t>
      </w:t>
      </w:r>
      <w:r>
        <w:rPr>
          <w:rFonts w:ascii="Times New Roman"/>
          <w:b w:val="false"/>
          <w:i w:val="false"/>
          <w:color w:val="000000"/>
          <w:sz w:val="28"/>
        </w:rPr>
        <w:t>37. "Б" корпусы қызметшісінің жылдық қорытынды бағасы персоналды басқару қызметімен төмендегі формула бойынша Комиссияның отырысына дейін бес жұмыс күнінен кешіктірілмей есептеледі.</w:t>
      </w:r>
      <w:r>
        <w:br/>
      </w:r>
      <w:r>
        <w:rPr>
          <w:rFonts w:ascii="Times New Roman"/>
          <w:b w:val="false"/>
          <w:i w:val="false"/>
          <w:color w:val="000000"/>
          <w:sz w:val="28"/>
        </w:rPr>
        <w:t>
      </w:t>
      </w:r>
    </w:p>
    <w:p>
      <w:pPr>
        <w:spacing w:after="0"/>
        <w:ind w:left="0"/>
        <w:jc w:val="both"/>
      </w:pPr>
      <w:r>
        <w:drawing>
          <wp:inline distT="0" distB="0" distL="0" distR="0">
            <wp:extent cx="4343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тоқсандардағы орташа баға (орташа арифметикалық мән). Осы ретте тоқсандық бағалаудың орташа арифметикалық мәні осы Әдістеменің 36 тармағында көрсетілген шкаланы есептеумен, бағалаудың бес баллдық жүйесіне келтіріледі, нақтырақ:</w:t>
      </w:r>
      <w:r>
        <w:br/>
      </w:r>
      <w:r>
        <w:rPr>
          <w:rFonts w:ascii="Times New Roman"/>
          <w:b w:val="false"/>
          <w:i w:val="false"/>
          <w:color w:val="000000"/>
          <w:sz w:val="28"/>
        </w:rPr>
        <w:t>
      </w:t>
      </w:r>
      <w:r>
        <w:rPr>
          <w:rFonts w:ascii="Times New Roman"/>
          <w:b w:val="false"/>
          <w:i w:val="false"/>
          <w:color w:val="000000"/>
          <w:sz w:val="28"/>
        </w:rPr>
        <w:t>"қанағаттанарлықсыз" мәніне (кемінде 80 баллдан кем) 2 балл беріледі, "қанағаттанарлық" мәніне (80 бастап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мәніне (106 бастап 130 (қоса ала отырып) баллға дейін– 4 балл.</w:t>
      </w:r>
      <w:r>
        <w:br/>
      </w:r>
      <w:r>
        <w:rPr>
          <w:rFonts w:ascii="Times New Roman"/>
          <w:b w:val="false"/>
          <w:i w:val="false"/>
          <w:color w:val="000000"/>
          <w:sz w:val="28"/>
        </w:rPr>
        <w:t>
      </w:t>
      </w:r>
      <w:r>
        <w:rPr>
          <w:rFonts w:ascii="Times New Roman"/>
          <w:b w:val="false"/>
          <w:i w:val="false"/>
          <w:color w:val="000000"/>
          <w:sz w:val="28"/>
        </w:rPr>
        <w:t>"өте жақсы" мәніне (130 баллдан жоғары) – 5 балл;</w:t>
      </w:r>
      <w:r>
        <w:br/>
      </w:r>
      <w:r>
        <w:rPr>
          <w:rFonts w:ascii="Times New Roman"/>
          <w:b w:val="false"/>
          <w:i w:val="false"/>
          <w:color w:val="000000"/>
          <w:sz w:val="28"/>
        </w:rPr>
        <w:t>
      </w:t>
      </w:r>
    </w:p>
    <w:p>
      <w:pPr>
        <w:spacing w:after="0"/>
        <w:ind w:left="0"/>
        <w:jc w:val="both"/>
      </w:pPr>
      <w:r>
        <w:drawing>
          <wp:inline distT="0" distB="0" distL="0" distR="0">
            <wp:extent cx="825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302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орындауды бағалау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 (орта арифметикалық мән).</w:t>
      </w:r>
      <w:r>
        <w:br/>
      </w:r>
      <w:r>
        <w:rPr>
          <w:rFonts w:ascii="Times New Roman"/>
          <w:b w:val="false"/>
          <w:i w:val="false"/>
          <w:color w:val="000000"/>
          <w:sz w:val="28"/>
        </w:rPr>
        <w:t>
      </w:t>
      </w:r>
      <w:r>
        <w:rPr>
          <w:rFonts w:ascii="Times New Roman"/>
          <w:b w:val="false"/>
          <w:i w:val="false"/>
          <w:color w:val="000000"/>
          <w:sz w:val="28"/>
        </w:rPr>
        <w:t>38. Қорытынды баға мына шкалалар бойынша қойылады:</w:t>
      </w:r>
      <w:r>
        <w:br/>
      </w:r>
      <w:r>
        <w:rPr>
          <w:rFonts w:ascii="Times New Roman"/>
          <w:b w:val="false"/>
          <w:i w:val="false"/>
          <w:color w:val="000000"/>
          <w:sz w:val="28"/>
        </w:rPr>
        <w:t>
      </w:t>
      </w:r>
      <w:r>
        <w:rPr>
          <w:rFonts w:ascii="Times New Roman"/>
          <w:b w:val="false"/>
          <w:i w:val="false"/>
          <w:color w:val="000000"/>
          <w:sz w:val="28"/>
        </w:rPr>
        <w:t>3 баллдан кем-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8. Комиссияның бағасының нәтижелерін қарау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нәтижелерін қарау жөніндегі Комиисия отырысын өткізуді Комиссия төрағасымен келісілген кестеге сәйкес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 ұсынады:</w:t>
      </w:r>
      <w:r>
        <w:br/>
      </w:r>
      <w:r>
        <w:rPr>
          <w:rFonts w:ascii="Times New Roman"/>
          <w:b w:val="false"/>
          <w:i w:val="false"/>
          <w:color w:val="000000"/>
          <w:sz w:val="28"/>
        </w:rPr>
        <w:t>
      </w:t>
      </w:r>
      <w:r>
        <w:rPr>
          <w:rFonts w:ascii="Times New Roman"/>
          <w:b w:val="false"/>
          <w:i w:val="false"/>
          <w:color w:val="000000"/>
          <w:sz w:val="28"/>
        </w:rPr>
        <w:t>1) толтырған бағалау парақтарды;</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нысандағы Комиссия отырысының хаттамысының жобасын.</w:t>
      </w:r>
      <w:r>
        <w:br/>
      </w:r>
      <w:r>
        <w:rPr>
          <w:rFonts w:ascii="Times New Roman"/>
          <w:b w:val="false"/>
          <w:i w:val="false"/>
          <w:color w:val="000000"/>
          <w:sz w:val="28"/>
        </w:rPr>
        <w:t>
      </w:t>
      </w:r>
      <w:r>
        <w:rPr>
          <w:rFonts w:ascii="Times New Roman"/>
          <w:b w:val="false"/>
          <w:i w:val="false"/>
          <w:color w:val="000000"/>
          <w:sz w:val="28"/>
        </w:rPr>
        <w:t xml:space="preserve">40. Комиссия бағалаудың нәтижелерін қарайды және төмендегі шешімдердің бірін қабылдайды: </w:t>
      </w:r>
      <w:r>
        <w:br/>
      </w:r>
      <w:r>
        <w:rPr>
          <w:rFonts w:ascii="Times New Roman"/>
          <w:b w:val="false"/>
          <w:i w:val="false"/>
          <w:color w:val="000000"/>
          <w:sz w:val="28"/>
        </w:rPr>
        <w:t>
      </w:t>
      </w:r>
      <w:r>
        <w:rPr>
          <w:rFonts w:ascii="Times New Roman"/>
          <w:b w:val="false"/>
          <w:i w:val="false"/>
          <w:color w:val="000000"/>
          <w:sz w:val="28"/>
        </w:rPr>
        <w:t>1) бағалаудың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бағалаудың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Бағалаудың нәтижелерін қайта қарау туралы шешім қабылданған жағдайда Комиссия хаттамада, сәйкес қысқаша түсіндірумен, бағаны мына жағдайларда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қызметінің тиімділігі бағалаудан асып түскенде. Бұл ретте "Б" корпусы қызметшісінің жұмыс нәтижелерін растайтын құжаттар ұсынылады.</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кезінде персоналды басқару қызметімен қателік жіберілгенде.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 корпусының қызметшісін бағалау нәтижесімен ол аяқталған күннен екі жұмыс күні аралығында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таныстыру жазбаша немесе электронды нысанда жүзеге асырылады.</w:t>
      </w:r>
      <w:r>
        <w:br/>
      </w:r>
      <w:r>
        <w:rPr>
          <w:rFonts w:ascii="Times New Roman"/>
          <w:b w:val="false"/>
          <w:i w:val="false"/>
          <w:color w:val="000000"/>
          <w:sz w:val="28"/>
        </w:rPr>
        <w:t>
      </w:t>
      </w:r>
      <w:r>
        <w:rPr>
          <w:rFonts w:ascii="Times New Roman"/>
          <w:b w:val="false"/>
          <w:i w:val="false"/>
          <w:color w:val="000000"/>
          <w:sz w:val="28"/>
        </w:rPr>
        <w:t>"Б" корпусының қызметшісінің танысудан бас тартуы бағалаудың нәтижелерін оның қызметтік тізіміне енгізуге бөгет бола алмайды. Ондай жағдайда персоналды басқару қызметінің қызметкерімен еркін нысанда танысудан бас тарту туралы акті жасалады.</w:t>
      </w:r>
      <w:r>
        <w:br/>
      </w:r>
      <w:r>
        <w:rPr>
          <w:rFonts w:ascii="Times New Roman"/>
          <w:b w:val="false"/>
          <w:i w:val="false"/>
          <w:color w:val="000000"/>
          <w:sz w:val="28"/>
        </w:rPr>
        <w:t>
      </w:t>
      </w:r>
      <w:r>
        <w:rPr>
          <w:rFonts w:ascii="Times New Roman"/>
          <w:b w:val="false"/>
          <w:i w:val="false"/>
          <w:color w:val="000000"/>
          <w:sz w:val="28"/>
        </w:rPr>
        <w:t xml:space="preserve">42. Осы Әдістеменің 39 тармағында көрсетілген құжаттар, сондай-ақ Комиссияның қол қойылған хаттамасы персоналды басқару қызметінде сақталады. </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Бағалаудың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корпусының қызметшісін Комиссияның шешіміне Солтүстік Қазақстан облысы бойынша мемлекеттік қызмет істері жөніндегі уәкілетті органның аумақтық департаментіне шағымдану шешім шығарылғаннан он жұмыс күні аралығында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44. Солтүстік Қазақстан облысы бойынша мемлекеттік қызмет істері жөніндегі уәкілетті органның департаменті қызметшінің шағымы түскен күннен он жұмыс күні аралығында оны қарауды жүзеге асырады және бұзушылықтар анықталған жағдайда мемлекеттік органға Комиссияның шешімін тоқтатуды ұсынады. </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 мемлекеттік органмен екі апта аралығында Солтүстік Қазақстан облысы бойынша мемлекеттік қызмет істері жөніндегі уәкілетті органның аумақтық департаментіне ұсынылады.</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Бағалаудың нәтижелері бойынша қабылданған шешімдер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Бағалаудың нәтижелері бонустар төлеу және оқыту жөнінде шаралар қабылдау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48. "Б" корпусының қызметшілеріне бонустар "өте жақсы" және "тиімді" бағалау нәтижелері бойынша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қызметшілерін оқыту (біліктілігін арттыру) "Б" корпусының қызметшілерін оның қызметі жылдық бағалау қорытындысы бойынша "қанағаттанарлықсыз" деп танылған бағыты бойынша жүргізеледі. </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 біліктілікті арттыру курсына Комиссиямен оның қызметін жылдық бағалаудың нәтижесі бекітілгеннен соң үш ай аралығында жіберіледі. </w:t>
      </w:r>
      <w:r>
        <w:br/>
      </w:r>
      <w:r>
        <w:rPr>
          <w:rFonts w:ascii="Times New Roman"/>
          <w:b w:val="false"/>
          <w:i w:val="false"/>
          <w:color w:val="000000"/>
          <w:sz w:val="28"/>
        </w:rPr>
        <w:t>
      </w:t>
      </w:r>
      <w:r>
        <w:rPr>
          <w:rFonts w:ascii="Times New Roman"/>
          <w:b w:val="false"/>
          <w:i w:val="false"/>
          <w:color w:val="000000"/>
          <w:sz w:val="28"/>
        </w:rPr>
        <w:t>50. "Қанағаттанарлықсыз" бағасын алған "Б" корпусының қызметшісі, алғаш рет мемлекеттік әкімшілік лауазымға алынған адамдарға тәлімгер болып тағайындалмайды.</w:t>
      </w:r>
      <w:r>
        <w:br/>
      </w:r>
      <w:r>
        <w:rPr>
          <w:rFonts w:ascii="Times New Roman"/>
          <w:b w:val="false"/>
          <w:i w:val="false"/>
          <w:color w:val="000000"/>
          <w:sz w:val="28"/>
        </w:rPr>
        <w:t>
      </w:t>
      </w:r>
      <w:r>
        <w:rPr>
          <w:rFonts w:ascii="Times New Roman"/>
          <w:b w:val="false"/>
          <w:i w:val="false"/>
          <w:color w:val="000000"/>
          <w:sz w:val="28"/>
        </w:rPr>
        <w:t>51. Екі жылдың қорытындысы бойынша "Б" корпусының қызметшісінің бағалауының екі жыл қатарынан "қанағаттанарлықсыз" мәніндегі нәтижелері, оны лауазымы бойынша төмендету туралы шешім қабылдау үшін негіз болып табылады. Қандай да жағдай болмасын, төмен тұрған лауазым болмаған кезде "Б" корпусының қызметшісі заңнамамен көзделген тәртіпте жұмыстан босатылады.</w:t>
      </w:r>
      <w:r>
        <w:br/>
      </w:r>
      <w:r>
        <w:rPr>
          <w:rFonts w:ascii="Times New Roman"/>
          <w:b w:val="false"/>
          <w:i w:val="false"/>
          <w:color w:val="000000"/>
          <w:sz w:val="28"/>
        </w:rPr>
        <w:t>
      </w:t>
      </w:r>
      <w:r>
        <w:rPr>
          <w:rFonts w:ascii="Times New Roman"/>
          <w:b w:val="false"/>
          <w:i w:val="false"/>
          <w:color w:val="000000"/>
          <w:sz w:val="28"/>
        </w:rPr>
        <w:t>52. "Б" корпусының қызметшісінің қызметін бағалаудың нәтижелері оның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корпусының мемлекеттік әкімшілік қызметшілерінің қызметтерін бағалау Әдістемесіне 1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0" w:id="11"/>
    <w:p>
      <w:pPr>
        <w:spacing w:after="0"/>
        <w:ind w:left="0"/>
        <w:jc w:val="left"/>
      </w:pPr>
      <w:r>
        <w:rPr>
          <w:rFonts w:ascii="Times New Roman"/>
          <w:b/>
          <w:i w:val="false"/>
          <w:color w:val="000000"/>
        </w:rPr>
        <w:t xml:space="preserve">  "Б" корпусының мемлекеттік әкімшілік қызметшілерінінің жұмысының жеке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жасалатын кезең)</w:t>
      </w:r>
      <w:r>
        <w:br/>
      </w:r>
      <w:r>
        <w:rPr>
          <w:rFonts w:ascii="Times New Roman"/>
          <w:b w:val="false"/>
          <w:i w:val="false"/>
          <w:color w:val="000000"/>
          <w:sz w:val="28"/>
        </w:rPr>
        <w:t>
      </w:t>
      </w:r>
      <w:r>
        <w:rPr>
          <w:rFonts w:ascii="Times New Roman"/>
          <w:b w:val="false"/>
          <w:i w:val="false"/>
          <w:color w:val="000000"/>
          <w:sz w:val="28"/>
        </w:rPr>
        <w:t>Қызметшінің Тегі, Аты, Әкесінің аты (болған жағдайда):__________________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5446"/>
        <w:gridCol w:w="3546"/>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іс-шаралар мемлекеттік органның стратегиялық мақсатына (мақсаттарына) оларға қол жеткізудің бағыттарын ескірумен, ол (олар) болмаған жағдайда, қызметшінің қызметтік міндеттеріне қарай айқындалады. Іс-шаралардың саны мен күрделілігі мемлекеттік орган бойынша салыстырмалы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w:t>
            </w:r>
            <w:r>
              <w:br/>
            </w: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корпусының мемлекеттік әкімшілік қызметшілерінің қызметтерін бағалау Әдістемесіне 2 қосымша</w:t>
            </w:r>
          </w:p>
        </w:tc>
      </w:tr>
    </w:tbl>
    <w:bookmarkStart w:name="z162" w:id="12"/>
    <w:p>
      <w:pPr>
        <w:spacing w:after="0"/>
        <w:ind w:left="0"/>
        <w:jc w:val="left"/>
      </w:pPr>
      <w:r>
        <w:rPr>
          <w:rFonts w:ascii="Times New Roman"/>
          <w:b/>
          <w:i w:val="false"/>
          <w:color w:val="000000"/>
        </w:rPr>
        <w:t xml:space="preserve">  "Солтүстік Қазақстан облысы бойынша тексеру комиссиясы" мемлекеттік мекемесінің "Б" корпусының мемлекеттік әкімшілік қызметшілерінің көтермеленетін қызмет түрлері үшін Балл өлшемі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8812"/>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түрлері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Беті ашылған бұзушылықтардың жалпы сомасы: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егер мемлекеттік аудитормен қамтылған қаражат көлемі бұзушылықтар сомасының ≥ 30 пайызын құрайтын болса;</w:t>
            </w:r>
            <w:r>
              <w:br/>
            </w:r>
            <w:r>
              <w:rPr>
                <w:rFonts w:ascii="Times New Roman"/>
                <w:b w:val="false"/>
                <w:i w:val="false"/>
                <w:color w:val="000000"/>
                <w:sz w:val="20"/>
              </w:rPr>
              <w:t>
- 15 миллион теңгеден астам*</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егер мемлекеттік аудитормен қамтылған қаражат көлемі бұзушылықтар сомасының ≥25пайызын құрайтын болса;</w:t>
            </w:r>
            <w:r>
              <w:br/>
            </w:r>
            <w:r>
              <w:rPr>
                <w:rFonts w:ascii="Times New Roman"/>
                <w:b w:val="false"/>
                <w:i w:val="false"/>
                <w:color w:val="000000"/>
                <w:sz w:val="20"/>
              </w:rPr>
              <w:t>
- 10 миллион теңгеден- 15 миллион теңгеге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егер мемлекеттік аудитормен қамтылған қаражат көлемі бұзушылықтар сомасының ≥20пайызын құрайтын болса;</w:t>
            </w:r>
            <w:r>
              <w:br/>
            </w:r>
            <w:r>
              <w:rPr>
                <w:rFonts w:ascii="Times New Roman"/>
                <w:b w:val="false"/>
                <w:i w:val="false"/>
                <w:color w:val="000000"/>
                <w:sz w:val="20"/>
              </w:rPr>
              <w:t>
- 5 миллион теңгеден- 10 миллион теңгеге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егер мемлекеттік аудитормен қамтылған қаражат көлемі бұзушылықтар сомасының ≥15пайызын құрайтын болса;</w:t>
            </w:r>
            <w:r>
              <w:br/>
            </w:r>
            <w:r>
              <w:rPr>
                <w:rFonts w:ascii="Times New Roman"/>
                <w:b w:val="false"/>
                <w:i w:val="false"/>
                <w:color w:val="000000"/>
                <w:sz w:val="20"/>
              </w:rPr>
              <w:t>
- 2,5 миллион теңгеден-5 миллион теңгеге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егер мемлекеттік аудитормен қамтылған қаражат көлемі бұзушылықтар сомасының ≥10 пайызын құрайтын болса;</w:t>
            </w:r>
            <w:r>
              <w:br/>
            </w:r>
            <w:r>
              <w:rPr>
                <w:rFonts w:ascii="Times New Roman"/>
                <w:b w:val="false"/>
                <w:i w:val="false"/>
                <w:color w:val="000000"/>
                <w:sz w:val="20"/>
              </w:rPr>
              <w:t>
- 1 миллион теңгеден- 2,5 миллион теңгеге дейін*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Беті ашылған қаржылық бұзушылықтардың сомасы: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 мың теңге және одан жоғары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 мың теңгеден 500,0 мың теңгеге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 мың теңгеден 400,0 мың теңгеге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 мың теңгеден 300,0 мың теңгеге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мың теңгедент 200,0 мың теңгеге дейін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аудиттің барысында бюджетке өтелген қаражат сомасы: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81пайыздан 100 пайызға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пайыздан 80 пайызға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пайыздан 60 пайызға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пайыздан 40 пайызға дейін</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пайыздан 20 пайызға дейін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және/немесе тәртіптік жауаптылыққа тартылғандар саны: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объектілерінің лауазымды тұлғаларының 5 және одан көп лауазымды тұлғасы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балла</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объектілерінің 4 лауазымды тұлғасы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балла</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объектілерінің 3 лауазымды тұлғасы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балла</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объектілерінің 2 лауазымды тұлғасы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объектілерінің 1 лауазымды тұлғасы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 тарапынан көтермелеу</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Басшылықтың тарапынан көтермелеудің болуы, соның ішінде мемлекеттік наградалары, грамоталар, ведомстволық медальдары </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Аудиторлық қызметті жақсарту жөнінде ұсыныстар енгізуі (Төрағамен келісіліген, қабылданған және нормативтік құқықтық актілерде есепке алынған ұсыныстар)</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аудитордың аудитрлық іс-шараларда мемлекеттік аудит тобының жетекшісі ретінде қатысуы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Тексерукомиссиясының қоғамдық жұмыстарына қатысуы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Процессуалдық шаралар қабылдау үшін құқық қорғау, уәкілетті органдарына берілген материалдардың саны: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және одан көп материалдар</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материал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көтермелеулер</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жүктеме, бөлімде бос орынның болуына, әлеуметтік, еңбек демалыстарында, іссапарларға шығуларға байланысты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баллдан бастап 5 баллға дейін</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Атқарушылық құжаттардың жоғары сапасы, күрделілігі</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баллдан бастап 5 баллға дейін</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оқулар жүргізуі</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баллдан бастап 5 баллға дейін</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мемлекеттік тілде жүргізуі</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баллдан бастап 5 баллға дейін</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Тексерукомиссиясының қызметтерінің өзекті мәселелері бойынша нормативтік құқықтық актілерге толықтырулар мен өзгерістер енгізу туралы негізді ұсыныстар енгізуі</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баллдан бастап 5 баллға дейін</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Күрделілігі мен шұғылдылығына қарай міндеттерді орындауы</w:t>
            </w: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w:t>
            </w: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Тәлімгерлік қызметі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Қызметтің көтермеленетін түрлері (жергілікті бюджетке түсімдердің толықтығы мен уакытылығына, жергілікті бюджеттен түсімдер сомасының қайтарылуына, салықтық әкімшілендірудің тиімділігіне мемлекеттік аудитті, талдаулық іс-шараларды жүргізу кезінде пайдаланылатын өлшемі-бетіашылған бұзушылықтардың жалпы сомасы)</w:t>
      </w:r>
      <w:r>
        <w:br/>
      </w:r>
      <w:r>
        <w:rPr>
          <w:rFonts w:ascii="Times New Roman"/>
          <w:b w:val="false"/>
          <w:i w:val="false"/>
          <w:color w:val="000000"/>
          <w:sz w:val="28"/>
        </w:rPr>
        <w:t>
      </w:t>
      </w:r>
      <w:r>
        <w:rPr>
          <w:rFonts w:ascii="Times New Roman"/>
          <w:b w:val="false"/>
          <w:i w:val="false"/>
          <w:color w:val="000000"/>
          <w:sz w:val="28"/>
        </w:rPr>
        <w:t>"Солтүстік Қазақстан облысы бойынша тексеру комиссиясы" мемлекеттік мекемесінің "Б" корпусының мемлекеттік әкімшілік қызметшілерінің қызметінің айыптық баллға көрсеткіштері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9200"/>
      </w:tblGrid>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бұзушылық фактісіне минус 2 балл</w:t>
            </w:r>
            <w:r>
              <w:br/>
            </w: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аудитті (аудит жоспарын және аудит бағдарламасын) жоспарлау кезінде Сыртқы мемлекеттік аудит және қаржылық бақылау жүргізу қағидасының талаптарын сақтамау</w:t>
            </w: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бұзушылық фактісіне минус 2 балл</w:t>
            </w:r>
            <w:r>
              <w:br/>
            </w: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және қаржылық бақылаудың жалпы және рәсімдік стандарттарын және аудиторлық есептілікті жасау кезінде сыртқы мемлекеттік аудит және қаржылық бақылау жүргізу қағидасын бұзушылықтар</w:t>
            </w: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минус 2 балл</w:t>
            </w:r>
            <w:r>
              <w:br/>
            </w: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Тәртіптік жазасының болуы</w:t>
            </w: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бұзушылық фактісіне минус 2 балл</w:t>
            </w:r>
            <w:r>
              <w:br/>
            </w: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мемлекеттік қызметшілерінің Әдеп Кодексін, Мемлекеттік аудиторлардың кәсіби әдебінің қағидасын, атқарушылық және еңбек тәртіптерін бұзу</w:t>
            </w: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бұзушылық фактісіне минус 2 балл</w:t>
            </w:r>
            <w:r>
              <w:br/>
            </w: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құқық бұзушылықтар туралы хаттамалар жасаудың мерзімін, сондай-ақ әкімшілік өндірісті қозғау туралы мәселені қарау үшін уәкілетті органға материалдарды жіберу мерзімін бұзу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 әкімшілік қызметшілерінің қызметтерін бағалау Әдістемесіне 3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3"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________тоқсан______жыл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міндеттерін атқаруын бағалау: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165"/>
        <w:gridCol w:w="1527"/>
        <w:gridCol w:w="1529"/>
        <w:gridCol w:w="2298"/>
        <w:gridCol w:w="1622"/>
        <w:gridCol w:w="1623"/>
        <w:gridCol w:w="609"/>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басшысының бағасы</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және қызмет түрлері туралы мәліметтер</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жағдайда)_________</w:t>
            </w:r>
            <w:r>
              <w:br/>
            </w:r>
            <w:r>
              <w:rPr>
                <w:rFonts w:ascii="Times New Roman"/>
                <w:b w:val="false"/>
                <w:i w:val="false"/>
                <w:color w:val="000000"/>
                <w:sz w:val="20"/>
              </w:rPr>
              <w:t>
</w:t>
            </w:r>
            <w:r>
              <w:rPr>
                <w:rFonts w:ascii="Times New Roman"/>
                <w:b w:val="false"/>
                <w:i w:val="false"/>
                <w:color w:val="000000"/>
                <w:sz w:val="20"/>
              </w:rPr>
              <w:t>күні________________________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жағдайда)_________</w:t>
            </w:r>
            <w:r>
              <w:br/>
            </w:r>
            <w:r>
              <w:rPr>
                <w:rFonts w:ascii="Times New Roman"/>
                <w:b w:val="false"/>
                <w:i w:val="false"/>
                <w:color w:val="000000"/>
                <w:sz w:val="20"/>
              </w:rPr>
              <w:t>
</w:t>
            </w:r>
            <w:r>
              <w:rPr>
                <w:rFonts w:ascii="Times New Roman"/>
                <w:b w:val="false"/>
                <w:i w:val="false"/>
                <w:color w:val="000000"/>
                <w:sz w:val="20"/>
              </w:rPr>
              <w:t>күні________________________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 әкімшілік қызметшілерінің қызметтерін бағалау Әдістемесіне 4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34" w:id="14"/>
    <w:p>
      <w:pPr>
        <w:spacing w:after="0"/>
        <w:ind w:left="0"/>
        <w:jc w:val="left"/>
      </w:pPr>
      <w:r>
        <w:rPr>
          <w:rFonts w:ascii="Times New Roman"/>
          <w:b/>
          <w:i w:val="false"/>
          <w:color w:val="000000"/>
        </w:rPr>
        <w:t xml:space="preserve"> Бағалау парағы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w:t>
      </w:r>
      <w:r>
        <w:br/>
      </w:r>
      <w:r>
        <w:rPr>
          <w:rFonts w:ascii="Times New Roman"/>
          <w:b w:val="false"/>
          <w:i w:val="false"/>
          <w:color w:val="000000"/>
          <w:sz w:val="28"/>
        </w:rPr>
        <w:t>
      </w:t>
      </w:r>
      <w:r>
        <w:rPr>
          <w:rFonts w:ascii="Times New Roman"/>
          <w:b w:val="false"/>
          <w:i w:val="false"/>
          <w:color w:val="000000"/>
          <w:sz w:val="28"/>
        </w:rPr>
        <w:t>Жеке жоспарын орындауын бағалау: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157"/>
        <w:gridCol w:w="4255"/>
        <w:gridCol w:w="2796"/>
        <w:gridCol w:w="1524"/>
        <w:gridCol w:w="979"/>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дейін</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дейін</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дейін</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жағдайда)_________</w:t>
            </w:r>
            <w:r>
              <w:br/>
            </w:r>
            <w:r>
              <w:rPr>
                <w:rFonts w:ascii="Times New Roman"/>
                <w:b w:val="false"/>
                <w:i w:val="false"/>
                <w:color w:val="000000"/>
                <w:sz w:val="20"/>
              </w:rPr>
              <w:t>
</w:t>
            </w:r>
            <w:r>
              <w:rPr>
                <w:rFonts w:ascii="Times New Roman"/>
                <w:b w:val="false"/>
                <w:i w:val="false"/>
                <w:color w:val="000000"/>
                <w:sz w:val="20"/>
              </w:rPr>
              <w:t>күні_______________________</w:t>
            </w:r>
            <w:r>
              <w:br/>
            </w:r>
            <w:r>
              <w:rPr>
                <w:rFonts w:ascii="Times New Roman"/>
                <w:b w:val="false"/>
                <w:i w:val="false"/>
                <w:color w:val="000000"/>
                <w:sz w:val="20"/>
              </w:rPr>
              <w:t>
</w:t>
            </w:r>
            <w:r>
              <w:rPr>
                <w:rFonts w:ascii="Times New Roman"/>
                <w:b w:val="false"/>
                <w:i w:val="false"/>
                <w:color w:val="000000"/>
                <w:sz w:val="20"/>
              </w:rPr>
              <w:t>қолы_______________________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басшысы</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жағдайда)_________</w:t>
            </w:r>
            <w:r>
              <w:br/>
            </w:r>
            <w:r>
              <w:rPr>
                <w:rFonts w:ascii="Times New Roman"/>
                <w:b w:val="false"/>
                <w:i w:val="false"/>
                <w:color w:val="000000"/>
                <w:sz w:val="20"/>
              </w:rPr>
              <w:t>
</w:t>
            </w:r>
            <w:r>
              <w:rPr>
                <w:rFonts w:ascii="Times New Roman"/>
                <w:b w:val="false"/>
                <w:i w:val="false"/>
                <w:color w:val="000000"/>
                <w:sz w:val="20"/>
              </w:rPr>
              <w:t>күні_______________________</w:t>
            </w:r>
            <w:r>
              <w:br/>
            </w:r>
            <w:r>
              <w:rPr>
                <w:rFonts w:ascii="Times New Roman"/>
                <w:b w:val="false"/>
                <w:i w:val="false"/>
                <w:color w:val="000000"/>
                <w:sz w:val="20"/>
              </w:rPr>
              <w:t>
</w:t>
            </w:r>
            <w:r>
              <w:rPr>
                <w:rFonts w:ascii="Times New Roman"/>
                <w:b w:val="false"/>
                <w:i w:val="false"/>
                <w:color w:val="000000"/>
                <w:sz w:val="20"/>
              </w:rPr>
              <w:t>қолы_______________________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корпусының мемлекеттік әкімшілік қызметшілерінің қызметтерін бағалау Әдістемесіне 5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57" w:id="15"/>
    <w:p>
      <w:pPr>
        <w:spacing w:after="0"/>
        <w:ind w:left="0"/>
        <w:jc w:val="left"/>
      </w:pPr>
      <w:r>
        <w:rPr>
          <w:rFonts w:ascii="Times New Roman"/>
          <w:b/>
          <w:i w:val="false"/>
          <w:color w:val="000000"/>
        </w:rPr>
        <w:t xml:space="preserve"> Айналмалы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752"/>
        <w:gridCol w:w="4931"/>
        <w:gridCol w:w="2504"/>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Құзыретін аталуы</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Әрекетестікке икемділігі</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мүмкіндігі</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w:t>
            </w:r>
            <w:r>
              <w:br/>
            </w:r>
            <w:r>
              <w:rPr>
                <w:rFonts w:ascii="Times New Roman"/>
                <w:b w:val="false"/>
                <w:i w:val="false"/>
                <w:color w:val="000000"/>
                <w:sz w:val="20"/>
              </w:rPr>
              <w:t>
дейін</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корпусының мемлекеттік әкімшілік қызметшілерінің қызметтерін бағалау Әдістемесіне 6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80" w:id="16"/>
    <w:p>
      <w:pPr>
        <w:spacing w:after="0"/>
        <w:ind w:left="0"/>
        <w:jc w:val="left"/>
      </w:pPr>
      <w:r>
        <w:rPr>
          <w:rFonts w:ascii="Times New Roman"/>
          <w:b/>
          <w:i w:val="false"/>
          <w:color w:val="000000"/>
        </w:rPr>
        <w:t xml:space="preserve"> Бағалау жөніндегі комиссия отырысының хаттамасы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(бағалаудың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Бағалаудың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5363"/>
        <w:gridCol w:w="1776"/>
        <w:gridCol w:w="2084"/>
        <w:gridCol w:w="840"/>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 (болған жағдайда)</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Бағалаудың нәтижелері туралы мәлімет</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Комиссияның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Тексерілді:</w:t>
      </w:r>
      <w:r>
        <w:br/>
      </w:r>
      <w:r>
        <w:rPr>
          <w:rFonts w:ascii="Times New Roman"/>
          <w:b w:val="false"/>
          <w:i w:val="false"/>
          <w:color w:val="000000"/>
          <w:sz w:val="28"/>
        </w:rPr>
        <w:t>
      </w:t>
      </w:r>
      <w:r>
        <w:rPr>
          <w:rFonts w:ascii="Times New Roman"/>
          <w:b w:val="false"/>
          <w:i w:val="false"/>
          <w:color w:val="000000"/>
          <w:sz w:val="28"/>
        </w:rPr>
        <w:t>Комиссияның хатшысы: ___________________ Күні:</w:t>
      </w:r>
      <w:r>
        <w:br/>
      </w:r>
      <w:r>
        <w:rPr>
          <w:rFonts w:ascii="Times New Roman"/>
          <w:b w:val="false"/>
          <w:i w:val="false"/>
          <w:color w:val="000000"/>
          <w:sz w:val="28"/>
        </w:rPr>
        <w:t>
      </w:t>
      </w:r>
      <w:r>
        <w:rPr>
          <w:rFonts w:ascii="Times New Roman"/>
          <w:b w:val="false"/>
          <w:i w:val="false"/>
          <w:color w:val="000000"/>
          <w:sz w:val="28"/>
        </w:rPr>
        <w:t>Комиссия Төрағасының</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қолы):__________________Күні:</w:t>
      </w:r>
      <w:r>
        <w:br/>
      </w:r>
      <w:r>
        <w:rPr>
          <w:rFonts w:ascii="Times New Roman"/>
          <w:b w:val="false"/>
          <w:i w:val="false"/>
          <w:color w:val="000000"/>
          <w:sz w:val="28"/>
        </w:rPr>
        <w:t>
      </w:t>
      </w:r>
      <w:r>
        <w:rPr>
          <w:rFonts w:ascii="Times New Roman"/>
          <w:b w:val="false"/>
          <w:i w:val="false"/>
          <w:color w:val="000000"/>
          <w:sz w:val="28"/>
        </w:rPr>
        <w:t>Комиссия мүшесінің:__________________________Күні:</w:t>
      </w:r>
      <w:r>
        <w:br/>
      </w:r>
      <w:r>
        <w:rPr>
          <w:rFonts w:ascii="Times New Roman"/>
          <w:b w:val="false"/>
          <w:i w:val="false"/>
          <w:color w:val="000000"/>
          <w:sz w:val="28"/>
        </w:rPr>
        <w:t>
      </w:t>
      </w:r>
      <w:r>
        <w:rPr>
          <w:rFonts w:ascii="Times New Roman"/>
          <w:b w:val="false"/>
          <w:i w:val="false"/>
          <w:color w:val="000000"/>
          <w:sz w:val="28"/>
        </w:rPr>
        <w:t>(Тегі, Аты, Әкесінің аты(болған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