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ca3dd" w14:textId="1eca3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тағайындау" мемлекеттік көрсетілетін қызмет регламентін бекіту туралы" Солтүстік Қазақстан облысы әкімдігінің 2016 жылғы 26 мамырдағы № 182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2016 жылғы 26 қазандағы № 410 қаулысы. Солтүстік Қазақстан облысының Әділет департаментінде 2016 жылғы 17 қарашада N 3931 болып тіркелді. Күші жойылды - Солтүстік Қазақстан облысы әкімдігінің 2018 жылғы 5 желтоқсандағы № 337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әкімдігінің 05.12.2018 </w:t>
      </w:r>
      <w:r>
        <w:rPr>
          <w:rFonts w:ascii="Times New Roman"/>
          <w:b w:val="false"/>
          <w:i w:val="false"/>
          <w:color w:val="ff0000"/>
          <w:sz w:val="28"/>
        </w:rPr>
        <w:t>№ 337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"Құқықтық актілер туралы" Қазақстан Республикасының 2016 жылғы 06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p>
    <w:bookmarkEnd w:id="0"/>
    <w:bookmarkStart w:name="z5" w:id="1"/>
    <w:p>
      <w:pPr>
        <w:spacing w:after="0"/>
        <w:ind w:left="0"/>
        <w:jc w:val="both"/>
      </w:pPr>
      <w:r>
        <w:rPr>
          <w:rFonts w:ascii="Times New Roman"/>
          <w:b w:val="false"/>
          <w:i w:val="false"/>
          <w:color w:val="000000"/>
          <w:sz w:val="28"/>
        </w:rPr>
        <w:t xml:space="preserve">
      1. "Тұрғын үй көмегін тағайындау"мемлекеттік көрсетілетін қызмет регламентін бекіту туралы" Солтүстік Қазақстан облысы әкімдігінің 2016 жылғы 26 мамырдағы № 182 </w:t>
      </w:r>
      <w:r>
        <w:rPr>
          <w:rFonts w:ascii="Times New Roman"/>
          <w:b w:val="false"/>
          <w:i w:val="false"/>
          <w:color w:val="000000"/>
          <w:sz w:val="28"/>
        </w:rPr>
        <w:t>қаулысына</w:t>
      </w:r>
      <w:r>
        <w:rPr>
          <w:rFonts w:ascii="Times New Roman"/>
          <w:b w:val="false"/>
          <w:i w:val="false"/>
          <w:color w:val="000000"/>
          <w:sz w:val="28"/>
        </w:rPr>
        <w:t xml:space="preserve"> (2016 жылғы 13 шілдеде "Әділет" ақпараттық-құқықтық жүйесінде жарияланды, Нормативтік құқықтық актілерін мемлекеттік тіркеу тізілімінде № 3800 болып тіркелді)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"9. Мемлекеттік корпорацияға жүгіну тәртібін сипаттау, көрсетілетін қызметті алушының сұрау салуын өңдеу ұзақтығы:</w:t>
      </w:r>
    </w:p>
    <w:bookmarkEnd w:id="2"/>
    <w:bookmarkStart w:name="z8" w:id="3"/>
    <w:p>
      <w:pPr>
        <w:spacing w:after="0"/>
        <w:ind w:left="0"/>
        <w:jc w:val="both"/>
      </w:pPr>
      <w:r>
        <w:rPr>
          <w:rFonts w:ascii="Times New Roman"/>
          <w:b w:val="false"/>
          <w:i w:val="false"/>
          <w:color w:val="000000"/>
          <w:sz w:val="28"/>
        </w:rPr>
        <w:t xml:space="preserve">
      1) көрсетілетін қызметті алушы мемлекеттік көрсетілетін қызметті алу үшін Мемлекеттік корпорацияға жүгінеді; </w:t>
      </w:r>
    </w:p>
    <w:bookmarkEnd w:id="3"/>
    <w:bookmarkStart w:name="z9" w:id="4"/>
    <w:p>
      <w:pPr>
        <w:spacing w:after="0"/>
        <w:ind w:left="0"/>
        <w:jc w:val="both"/>
      </w:pPr>
      <w:r>
        <w:rPr>
          <w:rFonts w:ascii="Times New Roman"/>
          <w:b w:val="false"/>
          <w:i w:val="false"/>
          <w:color w:val="000000"/>
          <w:sz w:val="28"/>
        </w:rPr>
        <w:t>
      2) Мемлекеттік корпорация қызметкері өтініштердің дұрыс толтырылуын және ұсынылған құжаттардың толықтығын тексереді, 5 (бес) минут.</w:t>
      </w:r>
    </w:p>
    <w:bookmarkEnd w:id="4"/>
    <w:bookmarkStart w:name="z10" w:id="5"/>
    <w:p>
      <w:pPr>
        <w:spacing w:after="0"/>
        <w:ind w:left="0"/>
        <w:jc w:val="both"/>
      </w:pPr>
      <w:r>
        <w:rPr>
          <w:rFonts w:ascii="Times New Roman"/>
          <w:b w:val="false"/>
          <w:i w:val="false"/>
          <w:color w:val="000000"/>
          <w:sz w:val="28"/>
        </w:rPr>
        <w:t xml:space="preserve">
      Мемлекеттік корпорация қызметкері құжаттарды қабылдаған кезде құжаттардың электрондық көшірмелерін шығарады, кейін түпнұсқаларын көрсетілетін қызметті алушыға қайтарады. </w:t>
      </w:r>
    </w:p>
    <w:bookmarkEnd w:id="5"/>
    <w:bookmarkStart w:name="z11" w:id="6"/>
    <w:p>
      <w:pPr>
        <w:spacing w:after="0"/>
        <w:ind w:left="0"/>
        <w:jc w:val="both"/>
      </w:pPr>
      <w:r>
        <w:rPr>
          <w:rFonts w:ascii="Times New Roman"/>
          <w:b w:val="false"/>
          <w:i w:val="false"/>
          <w:color w:val="000000"/>
          <w:sz w:val="28"/>
        </w:rPr>
        <w:t xml:space="preserve">
      Көрсетілетін қызметті алушы осы регламенттің </w:t>
      </w:r>
      <w:r>
        <w:rPr>
          <w:rFonts w:ascii="Times New Roman"/>
          <w:b w:val="false"/>
          <w:i w:val="false"/>
          <w:color w:val="000000"/>
          <w:sz w:val="28"/>
        </w:rPr>
        <w:t>4-тармағында</w:t>
      </w:r>
      <w:r>
        <w:rPr>
          <w:rFonts w:ascii="Times New Roman"/>
          <w:b w:val="false"/>
          <w:i w:val="false"/>
          <w:color w:val="000000"/>
          <w:sz w:val="28"/>
        </w:rPr>
        <w:t xml:space="preserve"> көзделген тізбеге сәйкес құжаттардың толық емес топтамасын және (немесе) қолдану мерзімі өтіп кеткен құжаттарды ұсынған жағдайда, қызметкер өтінішті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6"/>
    <w:bookmarkStart w:name="z12" w:id="7"/>
    <w:p>
      <w:pPr>
        <w:spacing w:after="0"/>
        <w:ind w:left="0"/>
        <w:jc w:val="both"/>
      </w:pPr>
      <w:r>
        <w:rPr>
          <w:rFonts w:ascii="Times New Roman"/>
          <w:b w:val="false"/>
          <w:i w:val="false"/>
          <w:color w:val="000000"/>
          <w:sz w:val="28"/>
        </w:rPr>
        <w:t xml:space="preserve">
      3) Мемлекеттік корпорация қызметкері өтінішті "Халыққа қызмет көрсету орталықтарына арналған ықпалдастырылған ақпараттық жүйелер" ақпараттық жүйесінде тіркеп, тиісті құжаттарды қабылдағаны туралы қолхат береді - 5 (бес) минут; </w:t>
      </w:r>
    </w:p>
    <w:bookmarkEnd w:id="7"/>
    <w:bookmarkStart w:name="z13" w:id="8"/>
    <w:p>
      <w:pPr>
        <w:spacing w:after="0"/>
        <w:ind w:left="0"/>
        <w:jc w:val="both"/>
      </w:pPr>
      <w:r>
        <w:rPr>
          <w:rFonts w:ascii="Times New Roman"/>
          <w:b w:val="false"/>
          <w:i w:val="false"/>
          <w:color w:val="000000"/>
          <w:sz w:val="28"/>
        </w:rPr>
        <w:t>
      4) Мемлекеттік корпорация қызметкері,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Мемлекеттік корпорация ұсынған нысан бойынша көрсетілетін қызметті алушының жазбаша келісімін алады - 5 (бес) минут;</w:t>
      </w:r>
    </w:p>
    <w:bookmarkEnd w:id="8"/>
    <w:bookmarkStart w:name="z14" w:id="9"/>
    <w:p>
      <w:pPr>
        <w:spacing w:after="0"/>
        <w:ind w:left="0"/>
        <w:jc w:val="both"/>
      </w:pPr>
      <w:r>
        <w:rPr>
          <w:rFonts w:ascii="Times New Roman"/>
          <w:b w:val="false"/>
          <w:i w:val="false"/>
          <w:color w:val="000000"/>
          <w:sz w:val="28"/>
        </w:rPr>
        <w:t>
      5) Мемлекеттік корпорация қызметкері құжаттарды дайындап, курьерлік немесе осыған өкілеттік берілген өзге де байланыс арқылы көрсетілетін қызметті берушіге жібереді–күнтізбелік 1 (бір) күн;</w:t>
      </w:r>
    </w:p>
    <w:bookmarkEnd w:id="9"/>
    <w:bookmarkStart w:name="z15" w:id="10"/>
    <w:p>
      <w:pPr>
        <w:spacing w:after="0"/>
        <w:ind w:left="0"/>
        <w:jc w:val="both"/>
      </w:pPr>
      <w:r>
        <w:rPr>
          <w:rFonts w:ascii="Times New Roman"/>
          <w:b w:val="false"/>
          <w:i w:val="false"/>
          <w:color w:val="000000"/>
          <w:sz w:val="28"/>
        </w:rPr>
        <w:t>
      6) көрсетілетін қызметті берушінің қызметкері Мемлекеттік корпорациядан құжаттарды қабылдауды жүзеге асырады, құжаттарды тіркейді - 20 (жиырма) минут.</w:t>
      </w:r>
    </w:p>
    <w:bookmarkEnd w:id="10"/>
    <w:bookmarkStart w:name="z16" w:id="11"/>
    <w:p>
      <w:pPr>
        <w:spacing w:after="0"/>
        <w:ind w:left="0"/>
        <w:jc w:val="both"/>
      </w:pPr>
      <w:r>
        <w:rPr>
          <w:rFonts w:ascii="Times New Roman"/>
          <w:b w:val="false"/>
          <w:i w:val="false"/>
          <w:color w:val="000000"/>
          <w:sz w:val="28"/>
        </w:rPr>
        <w:t>
      Құжаттарды көрсетілетін қызметті берушінің басшысына жауапты орындаушыны айқындау және тиісті бұрыштама қою үшін тапсыруды жүзеге асырады - 2 (екі) сағат.</w:t>
      </w:r>
    </w:p>
    <w:bookmarkEnd w:id="11"/>
    <w:bookmarkStart w:name="z17" w:id="12"/>
    <w:p>
      <w:pPr>
        <w:spacing w:after="0"/>
        <w:ind w:left="0"/>
        <w:jc w:val="both"/>
      </w:pPr>
      <w:r>
        <w:rPr>
          <w:rFonts w:ascii="Times New Roman"/>
          <w:b w:val="false"/>
          <w:i w:val="false"/>
          <w:color w:val="000000"/>
          <w:sz w:val="28"/>
        </w:rPr>
        <w:t>
      7) көрсетілетін қызметті берушінің басшысы құжаттармен танысады, жауапты орындаушыны айқындайды, тиісті бұрыштама қойып, құжаттарды жауапты орындаушысына береді–күнтізбелік 1 (бір) күн;</w:t>
      </w:r>
    </w:p>
    <w:bookmarkEnd w:id="12"/>
    <w:bookmarkStart w:name="z18" w:id="13"/>
    <w:p>
      <w:pPr>
        <w:spacing w:after="0"/>
        <w:ind w:left="0"/>
        <w:jc w:val="both"/>
      </w:pPr>
      <w:r>
        <w:rPr>
          <w:rFonts w:ascii="Times New Roman"/>
          <w:b w:val="false"/>
          <w:i w:val="false"/>
          <w:color w:val="000000"/>
          <w:sz w:val="28"/>
        </w:rPr>
        <w:t>
      8) көрсетілетін қызметті берушінің жауапты орындаушысы ұсынылған құжаттарды қарап, мемлекеттік қызметті көрсету нәтижесінің жобасын дайындайды, оны көрсетілетін қызметті берушінің басшысына шешім қабылдау үшін жібереді - күнтізбелік 7 (жеті) күн;</w:t>
      </w:r>
    </w:p>
    <w:bookmarkEnd w:id="13"/>
    <w:bookmarkStart w:name="z19" w:id="14"/>
    <w:p>
      <w:pPr>
        <w:spacing w:after="0"/>
        <w:ind w:left="0"/>
        <w:jc w:val="both"/>
      </w:pPr>
      <w:r>
        <w:rPr>
          <w:rFonts w:ascii="Times New Roman"/>
          <w:b w:val="false"/>
          <w:i w:val="false"/>
          <w:color w:val="000000"/>
          <w:sz w:val="28"/>
        </w:rPr>
        <w:t>
      9) көрсетілетін қызметті берушінің басшысы шешім қабылдайды және мемлекеттік қызметті көрсету нәтижесінің жобасына қол қояды, оны көрсетілетін қызметті берушінің жауапты орындаушысына береді - күнтізбелік 1 (бір) күн;</w:t>
      </w:r>
    </w:p>
    <w:bookmarkEnd w:id="14"/>
    <w:bookmarkStart w:name="z20" w:id="15"/>
    <w:p>
      <w:pPr>
        <w:spacing w:after="0"/>
        <w:ind w:left="0"/>
        <w:jc w:val="both"/>
      </w:pPr>
      <w:r>
        <w:rPr>
          <w:rFonts w:ascii="Times New Roman"/>
          <w:b w:val="false"/>
          <w:i w:val="false"/>
          <w:color w:val="000000"/>
          <w:sz w:val="28"/>
        </w:rPr>
        <w:t>
      10) көрсетілетін қызметті берушінің жауапты орындаушысы мемлекеттік қызметті көрсету нәтижесін Мемлекеттік корпорацияға жібереді - 15 (он бес) минут;</w:t>
      </w:r>
    </w:p>
    <w:bookmarkEnd w:id="15"/>
    <w:bookmarkStart w:name="z21" w:id="16"/>
    <w:p>
      <w:pPr>
        <w:spacing w:after="0"/>
        <w:ind w:left="0"/>
        <w:jc w:val="both"/>
      </w:pPr>
      <w:r>
        <w:rPr>
          <w:rFonts w:ascii="Times New Roman"/>
          <w:b w:val="false"/>
          <w:i w:val="false"/>
          <w:color w:val="000000"/>
          <w:sz w:val="28"/>
        </w:rPr>
        <w:t>
      11) Мемлекеттік корпорация қызметкері тиісті құжаттарды қабылдағаны туралы қолхатта көрсетілген мерзімде көрсетілетін қызметті алушыға мемлекеттік қызметті көрсету нәтижесін береді - 15 (он бес) минут.</w:t>
      </w:r>
    </w:p>
    <w:bookmarkEnd w:id="16"/>
    <w:bookmarkStart w:name="z22" w:id="17"/>
    <w:p>
      <w:pPr>
        <w:spacing w:after="0"/>
        <w:ind w:left="0"/>
        <w:jc w:val="both"/>
      </w:pPr>
      <w:r>
        <w:rPr>
          <w:rFonts w:ascii="Times New Roman"/>
          <w:b w:val="false"/>
          <w:i w:val="false"/>
          <w:color w:val="000000"/>
          <w:sz w:val="28"/>
        </w:rPr>
        <w:t xml:space="preserve">
      Мемлекеттік корпорацияда дайын құжаттарды беру азамат (не нотариалды куәландырылған сенімхат бойынша оның өкілі) жеке куәлік ұсынған кезде қолхат негізінде жүзеге асырылады. </w:t>
      </w:r>
    </w:p>
    <w:bookmarkEnd w:id="17"/>
    <w:bookmarkStart w:name="z23" w:id="18"/>
    <w:p>
      <w:pPr>
        <w:spacing w:after="0"/>
        <w:ind w:left="0"/>
        <w:jc w:val="both"/>
      </w:pPr>
      <w:r>
        <w:rPr>
          <w:rFonts w:ascii="Times New Roman"/>
          <w:b w:val="false"/>
          <w:i w:val="false"/>
          <w:color w:val="000000"/>
          <w:sz w:val="28"/>
        </w:rPr>
        <w:t xml:space="preserve">
      Мемлекеттік қызмет көрсету процесінде көрсетілетін қызметті берушінің құрылымдық бөлімшелерінің (қызметкерлерінің) рәсімдерін (іс-қимылдарын), өзара іс-қимылдары реттілігін сипаттау, сондай-ақ, өзге де көрсетілетін қызметті берушілер және (немесе) Мемлекеттік корпорациямен өзара іс-қимыл тәртібін және мемлекеттік қызмет көрсету процесінде ақпараттық жүйелерді пайдалану тәртібін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 анықтамалығында көрсетіледі.";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25" w:id="19"/>
    <w:p>
      <w:pPr>
        <w:spacing w:after="0"/>
        <w:ind w:left="0"/>
        <w:jc w:val="both"/>
      </w:pPr>
      <w:r>
        <w:rPr>
          <w:rFonts w:ascii="Times New Roman"/>
          <w:b w:val="false"/>
          <w:i w:val="false"/>
          <w:color w:val="000000"/>
          <w:sz w:val="28"/>
        </w:rPr>
        <w:t xml:space="preserve">
      "10. Мемлекеттік корпорация бір ай бойы нәтиженің сақталуын қамтамасыз етеді, содан кейін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талап етілмеген құжаттарды жіберу тізілімімен оларды көрсетілетін қызметті берушіге одан әрі сақтау үшін береді. Бір ай өткен соң көрсетілетін қызметті алушы өтініш жасаған кезде Мемлекеттік корпорацияның сұратуы бойынша көрсетілетін қызметті беруші бір жұмыс күні ішінде көрсетілетін қызметті алушыға беру үшін Мемлекеттік корпорацияға дайын құжаттарды жібереді.".</w:t>
      </w:r>
    </w:p>
    <w:bookmarkEnd w:id="19"/>
    <w:bookmarkStart w:name="z26" w:id="20"/>
    <w:p>
      <w:pPr>
        <w:spacing w:after="0"/>
        <w:ind w:left="0"/>
        <w:jc w:val="both"/>
      </w:pPr>
      <w:r>
        <w:rPr>
          <w:rFonts w:ascii="Times New Roman"/>
          <w:b w:val="false"/>
          <w:i w:val="false"/>
          <w:color w:val="000000"/>
          <w:sz w:val="28"/>
        </w:rPr>
        <w:t>
      2. Осы қаулының орындалуын бақылау "Солтүстік Қазақстан облысы әкімдігінің жұмыспен қамтуды үйлестіру және әлеуметтік бағдарламалар басқармасы" коммуналдық мемлекеттік мекемесіне жүктелсін.</w:t>
      </w:r>
    </w:p>
    <w:bookmarkEnd w:id="20"/>
    <w:bookmarkStart w:name="z27" w:id="21"/>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w:t>
            </w:r>
            <w:r>
              <w:br/>
            </w:r>
            <w:r>
              <w:rPr>
                <w:rFonts w:ascii="Times New Roman"/>
                <w:b w:val="false"/>
                <w:i/>
                <w:color w:val="000000"/>
                <w:sz w:val="20"/>
              </w:rPr>
              <w:t>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Е.Сұлтанов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