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00ca" w14:textId="1c2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"Дарынды балалар үшін музықалық-эстетикалық саладағы облыстық мамандандырылған мектеп-интернатын ашу жөнінде" Солтүстік Қазақстан облысы әкімінің 1997 жылғы 12 қарашадағы № 231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2016 жылғы 10 қазандағы № 28 шешімі. Солтүстік Қазақстан облысының Әділет департаментінде 2016 жылғы 2 қарашада № 3912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шығарды: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"Дарынды балалар үшін музықалық-эстетикалық саладағы облыстық мамандандырылған мектеп-интернатын ашу жөнінде" Солтүстік Қазақстан облысы әкімінің 1997 жылғы 12 қарашадағы № 231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"Солтүстік Қазақстан облысы әкімінің аппараты" коммуналдық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койылған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