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b7cb" w14:textId="73cb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 Солтүстік Қазақстан облысы әкімдігінің 2016 жылғы 14 маусымдағы № 213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23 тамыздағы № 319 қаулысы. Солтүстік Қазақстан облысының Әділет департаментінде 2016 жылғы 30 қыркүйекте N 3899 болып тіркелді. Күші жойылды - Солтүстік Қазақстан облысы әкімдігінің 2017 жылғы 7 қарашадағы № 447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07.11.2017 </w:t>
      </w:r>
      <w:r>
        <w:rPr>
          <w:rFonts w:ascii="Times New Roman"/>
          <w:b w:val="false"/>
          <w:i w:val="false"/>
          <w:color w:val="ff0000"/>
          <w:sz w:val="28"/>
        </w:rPr>
        <w:t>№ 447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"Азаматтық хал актілерін тіркеу мәселелері бойынша мемлекеттік көрсетілетін қызметтер регламенттерін бекіту туралы" Солтүстік Қазақстан облысы әкімдігінің 2016 жылғы 14 маусымдағы № 213 </w:t>
      </w:r>
      <w:r>
        <w:rPr>
          <w:rFonts w:ascii="Times New Roman"/>
          <w:b w:val="false"/>
          <w:i w:val="false"/>
          <w:color w:val="000000"/>
          <w:sz w:val="28"/>
        </w:rPr>
        <w:t>қаулысына</w:t>
      </w:r>
      <w:r>
        <w:rPr>
          <w:rFonts w:ascii="Times New Roman"/>
          <w:b w:val="false"/>
          <w:i w:val="false"/>
          <w:color w:val="000000"/>
          <w:sz w:val="28"/>
        </w:rPr>
        <w:t xml:space="preserve"> (2016 жылғы 4 тамыз "Әділет" Қазақстан Республикасы нормативтік құқықтық актілерінің ақпараттық құқықтық жүйесінде жарияланды, Нормативтік құқықтық актілерді мемлекеттік тіркеу тізілімінде № 3827 болып тіркелді)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 әкімінің аппараты" коммуналдық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23 тамыздағы № 319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12" w:id="1"/>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1.Жалпы ережелер</w:t>
      </w:r>
    </w:p>
    <w:bookmarkEnd w:id="2"/>
    <w:bookmarkStart w:name="z14" w:id="3"/>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 тізбесі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xml:space="preserve">
      </w:t>
      </w:r>
      <w:r>
        <w:rPr>
          <w:rFonts w:ascii="Times New Roman"/>
          <w:b w:val="false"/>
          <w:i w:val="false"/>
          <w:color w:val="000000"/>
          <w:sz w:val="28"/>
        </w:rPr>
        <w:t>1) тууды мемлекеттік тіркеу тегін көрсетіледі;</w:t>
      </w:r>
      <w:r>
        <w:br/>
      </w:r>
      <w:r>
        <w:rPr>
          <w:rFonts w:ascii="Times New Roman"/>
          <w:b w:val="false"/>
          <w:i w:val="false"/>
          <w:color w:val="000000"/>
          <w:sz w:val="28"/>
        </w:rPr>
        <w:t xml:space="preserve">
      </w:t>
      </w:r>
      <w:r>
        <w:rPr>
          <w:rFonts w:ascii="Times New Roman"/>
          <w:b w:val="false"/>
          <w:i w:val="false"/>
          <w:color w:val="000000"/>
          <w:sz w:val="28"/>
        </w:rPr>
        <w:t>2) туу туралы акт жазбасын өзгертуге, толықтыруға, түзетуге және қалпына келтіруге байланысты куәлік бергені үшін 0,5 айлық есептік көрсеткіш мөлшерінде мемлекеттік баж алынады.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көрсетілетін қызметті берушінің уәкілетті тұлғасының электрондық цифрлық қолы (бұдан әрі – ЭЦҚ) қойылған электрондық құжат нысанында мемлекеттік қызмет көрсету нәтижесінің берілу күнінің белгіленуі туралы хабарлама жолданады.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3"/>
    <w:bookmarkStart w:name="z30"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
    <w:bookmarkStart w:name="z31"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тууды тіркеу үшін көрсетілетін қызметті берушіге немесе Мемлекеттік корпорацияға жүгінген кезде қажетті құжаттар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Стандарттың 1-қосымшасына сәйкес нысандағы тууды мемлекеттәк тіркеу туралы өтініш (бұдан әрі - өтініш);</w:t>
      </w:r>
      <w:r>
        <w:br/>
      </w:r>
      <w:r>
        <w:rPr>
          <w:rFonts w:ascii="Times New Roman"/>
          <w:b w:val="false"/>
          <w:i w:val="false"/>
          <w:color w:val="000000"/>
          <w:sz w:val="28"/>
        </w:rPr>
        <w:t xml:space="preserve">
      </w:t>
      </w:r>
      <w:r>
        <w:rPr>
          <w:rFonts w:ascii="Times New Roman"/>
          <w:b w:val="false"/>
          <w:i w:val="false"/>
          <w:color w:val="000000"/>
          <w:sz w:val="28"/>
        </w:rPr>
        <w:t>2) ата-анасының немесе нотариатта куәландырылған сенімхат бойынша өкілдің жеке басын куәландыратын құжаты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ата-анасының неке қию (ерлі-зайыптылық) туралы куәлігінің көшірмесі (Қазақстан Республикасының аумағында 2008 жылдан кейін некені тіркеген тұлғалар куәліктің көшірмесін ұсынылмайды);</w:t>
      </w:r>
      <w:r>
        <w:br/>
      </w:r>
      <w:r>
        <w:rPr>
          <w:rFonts w:ascii="Times New Roman"/>
          <w:b w:val="false"/>
          <w:i w:val="false"/>
          <w:color w:val="000000"/>
          <w:sz w:val="28"/>
        </w:rPr>
        <w:t xml:space="preserve">
      </w:t>
      </w:r>
      <w:r>
        <w:rPr>
          <w:rFonts w:ascii="Times New Roman"/>
          <w:b w:val="false"/>
          <w:i w:val="false"/>
          <w:color w:val="000000"/>
          <w:sz w:val="28"/>
        </w:rPr>
        <w:t>4) туу туралы медициналық куәлігі немесе туу фактісін белгілеу туралы сот шешімінің көшірмесі;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шетелдіктер қосымша ұсынады:</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Республикасында тұрақты тұратын немесе уақытша болатын шетелдіктер мен азаматтығы жоқ адамдар өз мәртебесіне сәйкес келетін жеке басты куәландыратын құжаттарын ұсынады. Жеке басын куәландыратын құжаттарды көрсетумен қатар, оның мәтiнiнiң нотариатта куәландырылған мемлекеттік тiлiндегi немесе орыс тiлiндегi аудармасын ұсынады.</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(тууды тіркеу кезінде Қазақстан Республикасының азаматтары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ЭЦҚ-мен куәландырылған электрондық өтініш;</w:t>
      </w:r>
      <w:r>
        <w:br/>
      </w:r>
      <w:r>
        <w:rPr>
          <w:rFonts w:ascii="Times New Roman"/>
          <w:b w:val="false"/>
          <w:i w:val="false"/>
          <w:color w:val="000000"/>
          <w:sz w:val="28"/>
        </w:rPr>
        <w:t xml:space="preserve">
      </w:t>
      </w:r>
      <w:r>
        <w:rPr>
          <w:rFonts w:ascii="Times New Roman"/>
          <w:b w:val="false"/>
          <w:i w:val="false"/>
          <w:color w:val="000000"/>
          <w:sz w:val="28"/>
        </w:rPr>
        <w:t xml:space="preserve">2) азаматтық хал актілерін тіркеу туралы электрондық құжат (Қазақстан Республикасының аумағында 2008 жылдан кейін тіркелген құжаттар ұсынылмайды).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туу туралы медициналық куәлік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екі ай мерзім өткеннен кейін, баланың тууын тіркеген жағдайда қосымша ұсынылады:</w:t>
      </w:r>
      <w:r>
        <w:br/>
      </w:r>
      <w:r>
        <w:rPr>
          <w:rFonts w:ascii="Times New Roman"/>
          <w:b w:val="false"/>
          <w:i w:val="false"/>
          <w:color w:val="000000"/>
          <w:sz w:val="28"/>
        </w:rPr>
        <w:t xml:space="preserve">
      </w:t>
      </w:r>
      <w:r>
        <w:rPr>
          <w:rFonts w:ascii="Times New Roman"/>
          <w:b w:val="false"/>
          <w:i w:val="false"/>
          <w:color w:val="000000"/>
          <w:sz w:val="28"/>
        </w:rPr>
        <w:t>1) ата-анасының түсініктемесі;</w:t>
      </w:r>
      <w:r>
        <w:br/>
      </w:r>
      <w:r>
        <w:rPr>
          <w:rFonts w:ascii="Times New Roman"/>
          <w:b w:val="false"/>
          <w:i w:val="false"/>
          <w:color w:val="000000"/>
          <w:sz w:val="28"/>
        </w:rPr>
        <w:t xml:space="preserve">
      </w:t>
      </w:r>
      <w:r>
        <w:rPr>
          <w:rFonts w:ascii="Times New Roman"/>
          <w:b w:val="false"/>
          <w:i w:val="false"/>
          <w:color w:val="000000"/>
          <w:sz w:val="28"/>
        </w:rPr>
        <w:t>2) баланың туған жері мен ата-анасының тұрғылықты жері бойынша туу туралы акт жазбасының жоқтығы туралы тіркеуші органның анықтамасы (Қазақстан Республикасының аумағында 2008 жылдан кейін туылған балалардан басқа);</w:t>
      </w:r>
      <w:r>
        <w:br/>
      </w:r>
      <w:r>
        <w:rPr>
          <w:rFonts w:ascii="Times New Roman"/>
          <w:b w:val="false"/>
          <w:i w:val="false"/>
          <w:color w:val="000000"/>
          <w:sz w:val="28"/>
        </w:rPr>
        <w:t xml:space="preserve">
      </w:t>
      </w:r>
      <w:r>
        <w:rPr>
          <w:rFonts w:ascii="Times New Roman"/>
          <w:b w:val="false"/>
          <w:i w:val="false"/>
          <w:color w:val="000000"/>
          <w:sz w:val="28"/>
        </w:rPr>
        <w:t xml:space="preserve">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тіркелді) бекітілген нысан бойынша баланың тұратын жері бойынша оның денсаулығы туралы анықтама (жүгінген кезден бастап 7 (жеті) күннен кешіктірілмей берілген);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аудандардың және облыстық маңызы бар қалалардың, аудандық маңызы бар қалалардың ЖАО, ауылдар, ауылдық округтердің әкімдері немесе Мемлекеттік корпорация қызметкері құжаттардың көшірмелерін тексереді, одан кейін көрсетілетін қызметті берушіге түпнұсқасын қайтарады.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1) Стандартқа 2-қосымшаға сәйкес нысандағы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туу туралы куәлігі, куәліктің түпнұсқасы жоғалған жағдайда – тууды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4) өзгерістер, толықтырулар мен түзетулер енгізудің қажеттігін растайтын құжаттар;</w:t>
      </w:r>
      <w:r>
        <w:br/>
      </w:r>
      <w:r>
        <w:rPr>
          <w:rFonts w:ascii="Times New Roman"/>
          <w:b w:val="false"/>
          <w:i w:val="false"/>
          <w:color w:val="000000"/>
          <w:sz w:val="28"/>
        </w:rPr>
        <w:t xml:space="preserve">
      </w:t>
      </w:r>
      <w:r>
        <w:rPr>
          <w:rFonts w:ascii="Times New Roman"/>
          <w:b w:val="false"/>
          <w:i w:val="false"/>
          <w:color w:val="000000"/>
          <w:sz w:val="28"/>
        </w:rPr>
        <w:t>5) мемлекеттік баждың бюджетке төленгенін растайтын құжат немесе салық жеңілдіктерін беру үшін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 xml:space="preserve">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азаматтық хал актілері жазбаларына өзгерістер, толықтырулар мен түзетулер енгізу туралы өтініштері Қазақстан Республикасының шетелдегі мекемелерi арқылы бастапқы жазбаның сақталған орны бойынша тіркеуші органға беріледі.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 көшірмелер түрінде табысталады.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алушыдан не Мемлекеттік корпорация қызметкерінен құжатты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нәтижесінің жобасын ресімдейді және көрсетілетін қызметті берушінің басшысына қол қою үшін береді (қабылдау күні мемлекеттік қызмет көрсету мерзіміне кірмейді), – 2 (екі) жұмыс күні:</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3 (үш) жұмыс күні өткеннен кейін, баланың тууын тіркеген жағдайда – күнтізбелік 14 (он төрт) күн ішінде;</w:t>
      </w:r>
      <w:r>
        <w:br/>
      </w:r>
      <w:r>
        <w:rPr>
          <w:rFonts w:ascii="Times New Roman"/>
          <w:b w:val="false"/>
          <w:i w:val="false"/>
          <w:color w:val="000000"/>
          <w:sz w:val="28"/>
        </w:rPr>
        <w:t xml:space="preserve">
      </w:t>
      </w:r>
      <w:r>
        <w:rPr>
          <w:rFonts w:ascii="Times New Roman"/>
          <w:b w:val="false"/>
          <w:i w:val="false"/>
          <w:color w:val="000000"/>
          <w:sz w:val="28"/>
        </w:rPr>
        <w:t>осы регламенттің 4-тармағында белгіленген құжаттарды қосымша тексеру қажет болған кезде,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мемлекеттік қызмет көрсету мерзімі көрсетілетін қызметті алушыны қарау мерзімі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10 (он)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немесе Мемлекеттік корпорация қызметкеріне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басшылығының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w:t>
      </w:r>
    </w:p>
    <w:bookmarkEnd w:id="5"/>
    <w:bookmarkStart w:name="z75" w:id="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6"/>
    <w:bookmarkStart w:name="z76" w:id="7"/>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алушыдан не Мемлекеттік корпорация қызметкерінен құжатты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нәтижесінің жобасын ресімдейді және көрсетілетін қызметті берушінің басшысына қол қою үшін береді (қабылдау күні мемлекеттік қызмет көрсету мерзіміне кірмейді), – 2 (екі) жұмыс күні:</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3 (үш) жұмыс күні өткеннен кейін, баланың тууын тіркеген жағдайда – күнтізбелік 14 (он төрт) күн ішінде;</w:t>
      </w:r>
      <w:r>
        <w:br/>
      </w:r>
      <w:r>
        <w:rPr>
          <w:rFonts w:ascii="Times New Roman"/>
          <w:b w:val="false"/>
          <w:i w:val="false"/>
          <w:color w:val="000000"/>
          <w:sz w:val="28"/>
        </w:rPr>
        <w:t xml:space="preserve">
      </w:t>
      </w:r>
      <w:r>
        <w:rPr>
          <w:rFonts w:ascii="Times New Roman"/>
          <w:b w:val="false"/>
          <w:i w:val="false"/>
          <w:color w:val="000000"/>
          <w:sz w:val="28"/>
        </w:rPr>
        <w:t>осы регламенттің 4-тармағында белгіленген құжаттарды қосымша тексеру қажет болған кезде мемлекеттік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10 (он)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немесе Мемлекеттік корпорация қызметкеріне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xml:space="preserve">
      </w:t>
      </w:r>
      <w:r>
        <w:rPr>
          <w:rFonts w:ascii="Times New Roman"/>
          <w:b w:val="false"/>
          <w:i w:val="false"/>
          <w:color w:val="000000"/>
          <w:sz w:val="28"/>
        </w:rPr>
        <w:t>1) өтініштің қабылданған күні;</w:t>
      </w:r>
      <w:r>
        <w:br/>
      </w:r>
      <w:r>
        <w:rPr>
          <w:rFonts w:ascii="Times New Roman"/>
          <w:b w:val="false"/>
          <w:i w:val="false"/>
          <w:color w:val="000000"/>
          <w:sz w:val="28"/>
        </w:rPr>
        <w:t xml:space="preserve">
      </w:t>
      </w:r>
      <w:r>
        <w:rPr>
          <w:rFonts w:ascii="Times New Roman"/>
          <w:b w:val="false"/>
          <w:i w:val="false"/>
          <w:color w:val="000000"/>
          <w:sz w:val="28"/>
        </w:rPr>
        <w:t>2) қоса берілген құжаттар саны;</w:t>
      </w:r>
      <w:r>
        <w:br/>
      </w:r>
      <w:r>
        <w:rPr>
          <w:rFonts w:ascii="Times New Roman"/>
          <w:b w:val="false"/>
          <w:i w:val="false"/>
          <w:color w:val="000000"/>
          <w:sz w:val="28"/>
        </w:rPr>
        <w:t xml:space="preserve">
      </w:t>
      </w:r>
      <w:r>
        <w:rPr>
          <w:rFonts w:ascii="Times New Roman"/>
          <w:b w:val="false"/>
          <w:i w:val="false"/>
          <w:color w:val="000000"/>
          <w:sz w:val="28"/>
        </w:rPr>
        <w:t>3) құжат берілген күн, уақыт;</w:t>
      </w:r>
      <w:r>
        <w:br/>
      </w:r>
      <w:r>
        <w:rPr>
          <w:rFonts w:ascii="Times New Roman"/>
          <w:b w:val="false"/>
          <w:i w:val="false"/>
          <w:color w:val="000000"/>
          <w:sz w:val="28"/>
        </w:rPr>
        <w:t xml:space="preserve">
      </w:t>
      </w:r>
      <w:r>
        <w:rPr>
          <w:rFonts w:ascii="Times New Roman"/>
          <w:b w:val="false"/>
          <w:i w:val="false"/>
          <w:color w:val="000000"/>
          <w:sz w:val="28"/>
        </w:rPr>
        <w:t>4) құжатты ресімдеуге өтінішті қабылдаған маманның тегі, аты, әкесінің аты.</w:t>
      </w:r>
    </w:p>
    <w:bookmarkEnd w:id="7"/>
    <w:bookmarkStart w:name="z95"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8"/>
    <w:bookmarkStart w:name="z96" w:id="9"/>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 сұрауын өңдеу ұзақтығы: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құжаттарды қабылдайды, өтінішті тіркейді және тиісті құжаттарды қабылдау туралы қолхат береді және құжаттар пакетін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4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3 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қызметті көрсету кезінде өтінішті қарау және көрсетілетін қызметті алушы мен көрсетілетін қызметті беруші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жеке сәйкестендіру номері арқылы порталда тіркеуді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қызметті таңдауы, электрондық сұрайдың жолдарын толтыруы және осы Регламенттің 4 тармағында көрсетілген құжаттар пакетін бекіту;</w:t>
      </w:r>
      <w:r>
        <w:br/>
      </w:r>
      <w:r>
        <w:rPr>
          <w:rFonts w:ascii="Times New Roman"/>
          <w:b w:val="false"/>
          <w:i w:val="false"/>
          <w:color w:val="000000"/>
          <w:sz w:val="28"/>
        </w:rPr>
        <w:t xml:space="preserve">
      </w:t>
      </w:r>
      <w:r>
        <w:rPr>
          <w:rFonts w:ascii="Times New Roman"/>
          <w:b w:val="false"/>
          <w:i w:val="false"/>
          <w:color w:val="000000"/>
          <w:sz w:val="28"/>
        </w:rPr>
        <w:t>3) көрестілетін қызметті алушының ЭЦҚ арқылы электрондық мемлекеттік қызмет көрсету үшін электрондық сұрауды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көрсетілген қызметті алушының ЭЦҚ арқылы порталға сұрауды куәландыру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"жеке кабинет" мемлекеттік қызмет алу тарихынан электрондық сұрау мәртебесі және мемлекеттік қызмет өткізу мерзімі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Қабылдау жеделдетіп қызмет көрсетусіз ата-аналарының бірінің тұрақты тіркелген орны бойынша немесе баланың туған орны бойынша"электрондық" кезек тәртібінде жүзеге асырылады, портал арқылы электрондық кезекті жөндеу жұмысын жүргізумен байланысты техникалық үзілісті қоспағанда – тәулік бойы брондауға болады (көрсетілетін қызметті алушы жұмыс уақыты аяқталғаннан кейін, Қазақстан Республикасының еңбек заңына сәйкес демалыс және мереке күндері жүгінген кезде, өтінішті қабылдау және мемлекеттік қызмет көрсету нәтижесі келесі жұмыс күнінде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9"/>
    <w:bookmarkStart w:name="z109" w:id="10"/>
    <w:p>
      <w:pPr>
        <w:spacing w:after="0"/>
        <w:ind w:left="0"/>
        <w:jc w:val="left"/>
      </w:pPr>
      <w:r>
        <w:rPr>
          <w:rFonts w:ascii="Times New Roman"/>
          <w:b/>
          <w:i w:val="false"/>
          <w:color w:val="000000"/>
        </w:rPr>
        <w:t xml:space="preserve"> 5. Мемлекеттік қызмет көрсету, оның ішінде Мемлекеттік корпорация арқылы көрсетілетін қызметтің ерекшеліктері ескерілетін өзге де талаптар</w:t>
      </w:r>
    </w:p>
    <w:bookmarkEnd w:id="10"/>
    <w:bookmarkStart w:name="z110" w:id="11"/>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112" w:id="12"/>
    <w:p>
      <w:pPr>
        <w:spacing w:after="0"/>
        <w:ind w:left="0"/>
        <w:jc w:val="left"/>
      </w:pPr>
      <w:r>
        <w:rPr>
          <w:rFonts w:ascii="Times New Roman"/>
          <w:b/>
          <w:i w:val="false"/>
          <w:color w:val="000000"/>
        </w:rPr>
        <w:t xml:space="preserve"> Көрсетілетін қызметті берушінің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3"/>
          <w:p>
            <w:pPr>
              <w:spacing w:after="20"/>
              <w:ind w:left="20"/>
              <w:jc w:val="both"/>
            </w:pPr>
            <w:r>
              <w:rPr>
                <w:rFonts w:ascii="Times New Roman"/>
                <w:b w:val="false"/>
                <w:i w:val="false"/>
                <w:color w:val="000000"/>
                <w:sz w:val="20"/>
              </w:rPr>
              <w:t>
Бөлімнің атауы</w:t>
            </w:r>
          </w:p>
          <w:bookmarkEnd w:id="1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4"/>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1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5"/>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1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6"/>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1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7"/>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1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8"/>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1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9"/>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1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0"/>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2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1"/>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2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2"/>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2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3"/>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2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4"/>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2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5"/>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2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6"/>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2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7"/>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2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129" w:id="28"/>
    <w:p>
      <w:pPr>
        <w:spacing w:after="0"/>
        <w:ind w:left="0"/>
        <w:jc w:val="left"/>
      </w:pPr>
      <w:r>
        <w:rPr>
          <w:rFonts w:ascii="Times New Roman"/>
          <w:b/>
          <w:i w:val="false"/>
          <w:color w:val="000000"/>
        </w:rPr>
        <w:t xml:space="preserve"> Мемлекеттік корпорацияның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1935"/>
        <w:gridCol w:w="4536"/>
        <w:gridCol w:w="1897"/>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9"/>
          <w:p>
            <w:pPr>
              <w:spacing w:after="20"/>
              <w:ind w:left="20"/>
              <w:jc w:val="both"/>
            </w:pPr>
            <w:r>
              <w:rPr>
                <w:rFonts w:ascii="Times New Roman"/>
                <w:b w:val="false"/>
                <w:i w:val="false"/>
                <w:color w:val="000000"/>
                <w:sz w:val="20"/>
              </w:rPr>
              <w:t>
Мемлекеттік корпорация атауы</w:t>
            </w:r>
          </w:p>
          <w:bookmarkEnd w:id="29"/>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 1 бөлімі</w:t>
            </w:r>
          </w:p>
          <w:bookmarkEnd w:id="30"/>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№2 бөлімі</w:t>
            </w:r>
          </w:p>
          <w:bookmarkEnd w:id="31"/>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32"/>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33"/>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34"/>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Труд көшесі, 11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35"/>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36"/>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37"/>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38"/>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39"/>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40"/>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41"/>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42"/>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43"/>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44"/>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 қосымша</w:t>
            </w:r>
          </w:p>
        </w:tc>
      </w:tr>
    </w:tbl>
    <w:bookmarkStart w:name="z147" w:id="45"/>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45"/>
    <w:bookmarkStart w:name="z14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47"/>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47"/>
    <w:bookmarkStart w:name="z15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49"/>
    <w:p>
      <w:pPr>
        <w:spacing w:after="0"/>
        <w:ind w:left="0"/>
        <w:jc w:val="left"/>
      </w:pPr>
      <w:r>
        <w:rPr>
          <w:rFonts w:ascii="Times New Roman"/>
          <w:b/>
          <w:i w:val="false"/>
          <w:color w:val="000000"/>
        </w:rPr>
        <w:t xml:space="preserve"> Портал арқылы мемлекеттік қызмет көрсету бизнес-процесінің анықтамалығы</w:t>
      </w:r>
    </w:p>
    <w:bookmarkEnd w:id="49"/>
    <w:bookmarkStart w:name="z1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