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1bcf" w14:textId="fa61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 аппаратының "Б" корпусы әкімшілік мемлекеттік қызметшілері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2016 жылғы 15 наурыздағы N 42/4 шешімі. Солтүстік Қазақстан облысының Әділет департаментінде 2016 жылғы 11 сәуірдегі N 3703 болып тіркелді. Күші жойылды – Солтүстік Қазақстан облысы мәслихатының 2017 жылғы 28 наурыздағы № 13/17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мәслихатының 28.03.2017 </w:t>
      </w:r>
      <w:r>
        <w:rPr>
          <w:rFonts w:ascii="Times New Roman"/>
          <w:b w:val="false"/>
          <w:i w:val="false"/>
          <w:color w:val="ff0000"/>
          <w:sz w:val="28"/>
        </w:rPr>
        <w:t>№ 13/17</w:t>
      </w:r>
      <w:r>
        <w:rPr>
          <w:rFonts w:ascii="Times New Roman"/>
          <w:b w:val="false"/>
          <w:i w:val="false"/>
          <w:color w:val="ff0000"/>
          <w:sz w:val="28"/>
        </w:rPr>
        <w:t xml:space="preserve"> шешімімен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жөніндегі Министрдің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облыстық мәслихат аппаратының қоса берілген "Б" корпусы әкімшілік мемлекеттік қызметшілері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XXXХІІ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В.Мантариди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2016 жылғы 15 нарузыдағы № 42/7 шешімімен бекітілген</w:t>
            </w:r>
          </w:p>
        </w:tc>
      </w:tr>
    </w:tbl>
    <w:bookmarkStart w:name="z10" w:id="0"/>
    <w:p>
      <w:pPr>
        <w:spacing w:after="0"/>
        <w:ind w:left="0"/>
        <w:jc w:val="left"/>
      </w:pPr>
      <w:r>
        <w:rPr>
          <w:rFonts w:ascii="Times New Roman"/>
          <w:b/>
          <w:i w:val="false"/>
          <w:color w:val="000000"/>
        </w:rPr>
        <w:t xml:space="preserve"> "Солтүстік Қазақстан облыстық мәслихат аппараты" ММ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отырған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отырған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оның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жоқ мүшесін немесе төрағасын ауыстыру өкілетті тұлғаның шешімі бойынша бағалау комиссиясын құру туралы бұйрыққа өзгеріс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бас маман болып табылады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көрсетеді.</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тәртіптерін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персоналдарды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"Солтүстік Қазақстан облыстық мәслихатының аппараты" ММ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үлгілік 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8"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2"/>
        <w:gridCol w:w="6648"/>
      </w:tblGrid>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қызметін бағалаудың үлгілік әдістемесіне 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50"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1706"/>
        <w:gridCol w:w="1706"/>
        <w:gridCol w:w="2418"/>
        <w:gridCol w:w="1706"/>
        <w:gridCol w:w="1707"/>
        <w:gridCol w:w="6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2"/>
        <w:gridCol w:w="6648"/>
      </w:tblGrid>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қызметін бағалаудың үлгілік әдістемесіне 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63"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2"/>
        <w:gridCol w:w="6648"/>
      </w:tblGrid>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қызметін бағалаудың үлгілік әдістемесіне 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75"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қызметін бағалаудың үлгілік әдістемесіне 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95"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