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51a6" w14:textId="4d75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"Денсаулық сақтау саласындағы мемлекеттік көрсетілетін қызметтер регламенттерін бекіту туралы" 2015 жылғы 18 қарашадағы №4/637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15 тамыздағы № 3/388 қаулысы. Алматы қаласы Әділет департаментінде 2016 жылғы 14 қыркүйекте № 1313 болып тіркелді. Күші жойылды - Алматы қаласы әкімдігінің 2020 жылғы 15 желтоқсандағы № 4/581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15.12.2020 № 4/581 (ресми жарияланғаннан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1046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өзгеріс пен толықтыру енгізу туралы" бұйрығына сәйкес, Алматы қаласының әкімдігі </w:t>
      </w:r>
      <w:r>
        <w:rPr>
          <w:rFonts w:ascii="Times New Roman"/>
          <w:b/>
          <w:i w:val="false"/>
          <w:color w:val="000000"/>
          <w:sz w:val="28"/>
        </w:rPr>
        <w:t>ҚАУЛЫ ЕТЕДІ</w:t>
      </w:r>
      <w:r>
        <w:rPr>
          <w:rFonts w:ascii="Times New Roman"/>
          <w:b/>
          <w:i w:val="false"/>
          <w:color w:val="000000"/>
          <w:sz w:val="28"/>
        </w:rPr>
        <w:t>:</w:t>
      </w:r>
    </w:p>
    <w:bookmarkStart w:name="z1" w:id="0"/>
    <w:p>
      <w:pPr>
        <w:spacing w:after="0"/>
        <w:ind w:left="0"/>
        <w:jc w:val="both"/>
      </w:pPr>
      <w:r>
        <w:rPr>
          <w:rFonts w:ascii="Times New Roman"/>
          <w:b w:val="false"/>
          <w:i w:val="false"/>
          <w:color w:val="000000"/>
          <w:sz w:val="28"/>
        </w:rPr>
        <w:t xml:space="preserve">
      1. Алматы қаласы әкімдігінің "Денсаулық сақтау саласындағы мемлекеттік көрсетілетін қызметтер регламенттерін бекіту туралы" 2015 жылғы 18 қарашадағы № 4/637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1236 болып тіркелген, 2015 жылғы 22 желтоқсанда "Алматы ақшамы" және "Вечерний Алматы" газеттерінде жарияланған) келесі өзгерістер мен толықтырулар енгізілсін: </w:t>
      </w:r>
    </w:p>
    <w:bookmarkEnd w:id="0"/>
    <w:p>
      <w:pPr>
        <w:spacing w:after="0"/>
        <w:ind w:left="0"/>
        <w:jc w:val="both"/>
      </w:pPr>
      <w:r>
        <w:rPr>
          <w:rFonts w:ascii="Times New Roman"/>
          <w:b w:val="false"/>
          <w:i w:val="false"/>
          <w:color w:val="000000"/>
          <w:sz w:val="28"/>
        </w:rPr>
        <w:t>
      1 тармақтың 11) тармақшасындағы нүкте нүктелі үтірге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келесі мазмұндағы 12) және 13) тармақшалармен толықтырылсын:</w:t>
      </w:r>
    </w:p>
    <w:p>
      <w:pPr>
        <w:spacing w:after="0"/>
        <w:ind w:left="0"/>
        <w:jc w:val="both"/>
      </w:pPr>
      <w:r>
        <w:rPr>
          <w:rFonts w:ascii="Times New Roman"/>
          <w:b w:val="false"/>
          <w:i w:val="false"/>
          <w:color w:val="000000"/>
          <w:sz w:val="28"/>
        </w:rPr>
        <w:t>
      "12)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w:t>
      </w:r>
    </w:p>
    <w:p>
      <w:pPr>
        <w:spacing w:after="0"/>
        <w:ind w:left="0"/>
        <w:jc w:val="both"/>
      </w:pPr>
      <w:r>
        <w:rPr>
          <w:rFonts w:ascii="Times New Roman"/>
          <w:b w:val="false"/>
          <w:i w:val="false"/>
          <w:color w:val="000000"/>
          <w:sz w:val="28"/>
        </w:rPr>
        <w:t>
      "13)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w:t>
      </w:r>
    </w:p>
    <w:bookmarkStart w:name="z3" w:id="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қоса берілген мемлекеттік көрсетілетін қызметтер регламенттерімен толықтырылсын;</w:t>
      </w:r>
    </w:p>
    <w:bookmarkEnd w:id="1"/>
    <w:bookmarkStart w:name="z4" w:id="2"/>
    <w:p>
      <w:pPr>
        <w:spacing w:after="0"/>
        <w:ind w:left="0"/>
        <w:jc w:val="both"/>
      </w:pPr>
      <w:r>
        <w:rPr>
          <w:rFonts w:ascii="Times New Roman"/>
          <w:b w:val="false"/>
          <w:i w:val="false"/>
          <w:color w:val="000000"/>
          <w:sz w:val="28"/>
        </w:rPr>
        <w:t xml:space="preserve">
      жоғарыда аталған қаулымен бекітілген "Психоневрологиялық ұйымнан анықтама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 Мемлекеттік қызметті көрсетуге өтініштерді қабылдау және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p>
      <w:pPr>
        <w:spacing w:after="0"/>
        <w:ind w:left="0"/>
        <w:jc w:val="both"/>
      </w:pPr>
      <w:r>
        <w:rPr>
          <w:rFonts w:ascii="Times New Roman"/>
          <w:b w:val="false"/>
          <w:i w:val="false"/>
          <w:color w:val="000000"/>
          <w:sz w:val="28"/>
        </w:rPr>
        <w:t>
      Мемлекеттік қызметті көрсету нысаны –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 </w:t>
      </w:r>
    </w:p>
    <w:p>
      <w:pPr>
        <w:spacing w:after="0"/>
        <w:ind w:left="0"/>
        <w:jc w:val="both"/>
      </w:pPr>
      <w:r>
        <w:rPr>
          <w:rFonts w:ascii="Times New Roman"/>
          <w:b w:val="false"/>
          <w:i w:val="false"/>
          <w:color w:val="000000"/>
          <w:sz w:val="28"/>
        </w:rPr>
        <w:t>
      "3. Мемлекеттік қызмет көрсету нәтижесі:</w:t>
      </w:r>
    </w:p>
    <w:p>
      <w:pPr>
        <w:spacing w:after="0"/>
        <w:ind w:left="0"/>
        <w:jc w:val="both"/>
      </w:pPr>
      <w:r>
        <w:rPr>
          <w:rFonts w:ascii="Times New Roman"/>
          <w:b w:val="false"/>
          <w:i w:val="false"/>
          <w:color w:val="000000"/>
          <w:sz w:val="28"/>
        </w:rPr>
        <w:t>
      Мемлекеттік корпорацияда – диспансерлік есепте тұруы / тұрмауы туралы анықтама беру;</w:t>
      </w:r>
    </w:p>
    <w:p>
      <w:pPr>
        <w:spacing w:after="0"/>
        <w:ind w:left="0"/>
        <w:jc w:val="both"/>
      </w:pPr>
      <w:r>
        <w:rPr>
          <w:rFonts w:ascii="Times New Roman"/>
          <w:b w:val="false"/>
          <w:i w:val="false"/>
          <w:color w:val="000000"/>
          <w:sz w:val="28"/>
        </w:rPr>
        <w:t>
      денсаулық сақтау ұйымдарында – диспансерлік есепте тұруы / тұрмауы туралы психиатр дәрігердің анықтама беруі.</w:t>
      </w:r>
    </w:p>
    <w:p>
      <w:pPr>
        <w:spacing w:after="0"/>
        <w:ind w:left="0"/>
        <w:jc w:val="both"/>
      </w:pPr>
      <w:r>
        <w:rPr>
          <w:rFonts w:ascii="Times New Roman"/>
          <w:b w:val="false"/>
          <w:i w:val="false"/>
          <w:color w:val="000000"/>
          <w:sz w:val="28"/>
        </w:rPr>
        <w:t xml:space="preserve">
      Анықтама мемлекеттік көрсетілетін қызмет стандартының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беріледі, анықтаманы мемлекеттік көрсетілетін қызмет стандартының </w:t>
      </w:r>
      <w:r>
        <w:rPr>
          <w:rFonts w:ascii="Times New Roman"/>
          <w:b w:val="false"/>
          <w:i w:val="false"/>
          <w:color w:val="000000"/>
          <w:sz w:val="28"/>
        </w:rPr>
        <w:t>2 қосымшасына</w:t>
      </w:r>
      <w:r>
        <w:rPr>
          <w:rFonts w:ascii="Times New Roman"/>
          <w:b w:val="false"/>
          <w:i w:val="false"/>
          <w:color w:val="000000"/>
          <w:sz w:val="28"/>
        </w:rPr>
        <w:t xml:space="preserve"> сәйкес "Психоневрологиялық ұйымнан анықтама беру" мемлекеттік қызметті көрсетуді тіркеу журналында тіркей отырып, оған психиатр дәрігер және анықтама берген медициналық тіркеуші қол қойып, дәрігердің және көрсетілетін қызметті берушінің мөрі басылады.";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мазмұндалсын:</w:t>
      </w:r>
    </w:p>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көрсетілетін қызметті берушілермен өзара іс-қимыл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"9. Мемлекеттік корпорацияға жүгіну тәртібінің сипаты, көрсетілетін қызметті алушының өтінімін өңдеу ұзақтығы:</w:t>
      </w:r>
    </w:p>
    <w:p>
      <w:pPr>
        <w:spacing w:after="0"/>
        <w:ind w:left="0"/>
        <w:jc w:val="both"/>
      </w:pPr>
      <w:r>
        <w:rPr>
          <w:rFonts w:ascii="Times New Roman"/>
          <w:b w:val="false"/>
          <w:i w:val="false"/>
          <w:color w:val="000000"/>
          <w:sz w:val="28"/>
        </w:rPr>
        <w:t xml:space="preserve">
      1) медициналық тіркеуші жеке куәлігінің деректері бойынша сәйкестендіру жүргізеді және бекітілген халық тіркелімі бойынша және психиатриялық ұйымда динамикалық бақыланып тұруы / тұрмауы жөніндегі мәліметтер базасы бойынша қызмет көрсету ауданында тіркеуінің болуын тексереді,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журналға тіркейді,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медициналық тіркеуші қол қойған анықтама бланкін беріп, психиатр дәрігерге жолдайды – орындалу уақыты 15 (он бес) минут;</w:t>
      </w:r>
    </w:p>
    <w:p>
      <w:pPr>
        <w:spacing w:after="0"/>
        <w:ind w:left="0"/>
        <w:jc w:val="both"/>
      </w:pPr>
      <w:r>
        <w:rPr>
          <w:rFonts w:ascii="Times New Roman"/>
          <w:b w:val="false"/>
          <w:i w:val="false"/>
          <w:color w:val="000000"/>
          <w:sz w:val="28"/>
        </w:rPr>
        <w:t>
      2) психиатр дәрігер медициналық қарап-тексеру жүргізеді, анықтама бланкіне қол қойып, жеке мөрін және көрсетілетін қызметті берушінің мөрін басады, әрі қарай көрсетілетін қызметті берушіге береді – орындалу уақыты 2 (екі) сағат.</w:t>
      </w:r>
    </w:p>
    <w:p>
      <w:pPr>
        <w:spacing w:after="0"/>
        <w:ind w:left="0"/>
        <w:jc w:val="both"/>
      </w:pPr>
      <w:r>
        <w:rPr>
          <w:rFonts w:ascii="Times New Roman"/>
          <w:b w:val="false"/>
          <w:i w:val="false"/>
          <w:color w:val="000000"/>
          <w:sz w:val="28"/>
        </w:rPr>
        <w:t>
      Психикалық ауытқушылықтардың болуына күдігі болған жағдайда көрсетілетін қызметті алушы комиссиялық психиатриялық куәландыруға жолданады, ол Алматы қаласы Денсаулық сақтау басқармасының шаруашылық жүргізу құқығындағы "Психикалық сауықтыру орталығы" мемлекеттік коммуналдық кәсіпорнының базасында жүргізіледі, нарколог дәрігер растау немесе жоққа шығару үшін медициналық қарап-тексеру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және (немесе) өзге көрсетілетін қызмет берушілермен өзара іс-қимылының тәртібі және ақпараттық жүйелерді қолдану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көрсетілетін қызмет регламенті Алматы қаласы әкімдігінің http:// www.almaty.gov.kz ресми сайтында және Алматы қаласы Денсаулық сақтау басқармасының http://www.almatyzdrav.kz интернет-ресурсында орналастырылған. Мемлекеттік қызмет көрсету мәселелері бойынша Бірыңғай байланыс орталығы: 8-800-080-7777, 1414.";</w:t>
      </w:r>
    </w:p>
    <w:bookmarkStart w:name="z16" w:id="3"/>
    <w:p>
      <w:pPr>
        <w:spacing w:after="0"/>
        <w:ind w:left="0"/>
        <w:jc w:val="both"/>
      </w:pPr>
      <w:r>
        <w:rPr>
          <w:rFonts w:ascii="Times New Roman"/>
          <w:b w:val="false"/>
          <w:i w:val="false"/>
          <w:color w:val="000000"/>
          <w:sz w:val="28"/>
        </w:rPr>
        <w:t xml:space="preserve">
      "Психоневрологиялық ұйымнан анықтама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қосымшасындағы</w:t>
      </w:r>
      <w:r>
        <w:rPr>
          <w:rFonts w:ascii="Times New Roman"/>
          <w:b w:val="false"/>
          <w:i w:val="false"/>
          <w:color w:val="000000"/>
          <w:sz w:val="28"/>
        </w:rPr>
        <w:t xml:space="preserve"> "Халыққа қызмет көрсету орталығы" сөздері "Мемлекеттік корпорация" сөздеріне ауыстырылсын";</w:t>
      </w:r>
    </w:p>
    <w:bookmarkEnd w:id="3"/>
    <w:p>
      <w:pPr>
        <w:spacing w:after="0"/>
        <w:ind w:left="0"/>
        <w:jc w:val="both"/>
      </w:pPr>
      <w:r>
        <w:rPr>
          <w:rFonts w:ascii="Times New Roman"/>
          <w:b w:val="false"/>
          <w:i w:val="false"/>
          <w:color w:val="000000"/>
          <w:sz w:val="28"/>
        </w:rPr>
        <w:t xml:space="preserve">
      жоғарыда аталған қаулымен бекітілген "Наркологиялық ұйымнан анықтама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 Мемлекеттік қызметті көрсетуге өтініштерді қабылдау және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p>
      <w:pPr>
        <w:spacing w:after="0"/>
        <w:ind w:left="0"/>
        <w:jc w:val="both"/>
      </w:pPr>
      <w:r>
        <w:rPr>
          <w:rFonts w:ascii="Times New Roman"/>
          <w:b w:val="false"/>
          <w:i w:val="false"/>
          <w:color w:val="000000"/>
          <w:sz w:val="28"/>
        </w:rPr>
        <w:t>
      Мемлекеттік қызметті көрсету нысаны –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Мемлекеттік қызмет көрсету нәтижесі:</w:t>
      </w:r>
    </w:p>
    <w:p>
      <w:pPr>
        <w:spacing w:after="0"/>
        <w:ind w:left="0"/>
        <w:jc w:val="both"/>
      </w:pPr>
      <w:r>
        <w:rPr>
          <w:rFonts w:ascii="Times New Roman"/>
          <w:b w:val="false"/>
          <w:i w:val="false"/>
          <w:color w:val="000000"/>
          <w:sz w:val="28"/>
        </w:rPr>
        <w:t>
      Мемлекеттік корпорацияда – диспансерлік есепте тұруы / тұрмауы туралы анықтама беру;</w:t>
      </w:r>
    </w:p>
    <w:p>
      <w:pPr>
        <w:spacing w:after="0"/>
        <w:ind w:left="0"/>
        <w:jc w:val="both"/>
      </w:pPr>
      <w:r>
        <w:rPr>
          <w:rFonts w:ascii="Times New Roman"/>
          <w:b w:val="false"/>
          <w:i w:val="false"/>
          <w:color w:val="000000"/>
          <w:sz w:val="28"/>
        </w:rPr>
        <w:t>
      денсаулық сақтау ұйымдарында – диспансерлік есепте тұруы / тұрмауы туралы нарколог дәрігердің анықтама беруі.</w:t>
      </w:r>
    </w:p>
    <w:p>
      <w:pPr>
        <w:spacing w:after="0"/>
        <w:ind w:left="0"/>
        <w:jc w:val="both"/>
      </w:pPr>
      <w:r>
        <w:rPr>
          <w:rFonts w:ascii="Times New Roman"/>
          <w:b w:val="false"/>
          <w:i w:val="false"/>
          <w:color w:val="000000"/>
          <w:sz w:val="28"/>
        </w:rPr>
        <w:t xml:space="preserve">
      Анықтама мемлекеттік көрсетілетін қызмет стандартының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беріледі, анықтаманы мемлекеттік көрсетілетін қызмет стандартының </w:t>
      </w:r>
      <w:r>
        <w:rPr>
          <w:rFonts w:ascii="Times New Roman"/>
          <w:b w:val="false"/>
          <w:i w:val="false"/>
          <w:color w:val="000000"/>
          <w:sz w:val="28"/>
        </w:rPr>
        <w:t>2 қосымшасына</w:t>
      </w:r>
      <w:r>
        <w:rPr>
          <w:rFonts w:ascii="Times New Roman"/>
          <w:b w:val="false"/>
          <w:i w:val="false"/>
          <w:color w:val="000000"/>
          <w:sz w:val="28"/>
        </w:rPr>
        <w:t xml:space="preserve"> сәйкес "Наркологиялық ұйымнан анықтама беру" мемлекеттік қызметті көрсетуді тіркеу журналында тіркей отырып, оған нарколог дәрігер және анықтама берген медициналық тіркеуші қол қойып, дәрігердің және көрсетілетін қызметті берушінің мөрі басылады.";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мазмұндалсын:</w:t>
      </w:r>
    </w:p>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көрсетілетін қызмет берушілермен өзара іс-қимыл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"9. Мемлекеттік корпорацияға жүгіну тәртібінің сипаты, көрсетілетін қызметті алушының өтінімін өңдеу ұзақтығы:</w:t>
      </w:r>
    </w:p>
    <w:p>
      <w:pPr>
        <w:spacing w:after="0"/>
        <w:ind w:left="0"/>
        <w:jc w:val="both"/>
      </w:pPr>
      <w:r>
        <w:rPr>
          <w:rFonts w:ascii="Times New Roman"/>
          <w:b w:val="false"/>
          <w:i w:val="false"/>
          <w:color w:val="000000"/>
          <w:sz w:val="28"/>
        </w:rPr>
        <w:t xml:space="preserve">
      1) медициналық тіркеуші құжаттарды қабылдайды, бекітілген халық тіркеліміне сәйкес көрсетілетін қызметті берушінің қызмет көрсету ауданында тіркеуінің болуын тексереді,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журналға тіркейді,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медициналық тіркеуші қол қойған анықтама бланкін беріп, нарколог дәрігерге жолдайды – орындалу уақыты 15 (он бес) минут;</w:t>
      </w:r>
    </w:p>
    <w:p>
      <w:pPr>
        <w:spacing w:after="0"/>
        <w:ind w:left="0"/>
        <w:jc w:val="both"/>
      </w:pPr>
      <w:r>
        <w:rPr>
          <w:rFonts w:ascii="Times New Roman"/>
          <w:b w:val="false"/>
          <w:i w:val="false"/>
          <w:color w:val="000000"/>
          <w:sz w:val="28"/>
        </w:rPr>
        <w:t xml:space="preserve">
      2) нарколог дәрігер медициналық қарап-тексеру жүргізеді, анықтама бланкіне қол қойып, жеке мөрін және көрсетілетін қызмет берушінің мөрін басады, әрі қарай көрсетілетін қызметті берушіге береді – орындалу уақыты 2 (екі) сағат.";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және (немесе) өзге көрсетілетін қызмет берушілермен өзара іс-қимылының тәртібі және ақпараттық жүйелерді қолдану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көрсетілетін қызмет регламенті Алматы қаласы әкімдігінің http://www.almaty.gov.kz ресми сайтында және Алматы қаласы Денсаулық сақтау басқармасының http://www.almatyzdrav.kz интернет-ресурсында орналастырылған. Мемлекеттік қызмет көрсету мәселелері бойынша Бірыңғай байланыс орталығы: 8-800-080-7777, 1414.";</w:t>
      </w:r>
    </w:p>
    <w:bookmarkStart w:name="z15" w:id="4"/>
    <w:p>
      <w:pPr>
        <w:spacing w:after="0"/>
        <w:ind w:left="0"/>
        <w:jc w:val="both"/>
      </w:pPr>
      <w:r>
        <w:rPr>
          <w:rFonts w:ascii="Times New Roman"/>
          <w:b w:val="false"/>
          <w:i w:val="false"/>
          <w:color w:val="000000"/>
          <w:sz w:val="28"/>
        </w:rPr>
        <w:t xml:space="preserve">
      "Наркологиялық ұйымнан анықтама беру" мемлекеттік көрсетілетін қызмет регламентінің </w:t>
      </w:r>
      <w:r>
        <w:rPr>
          <w:rFonts w:ascii="Times New Roman"/>
          <w:b w:val="false"/>
          <w:i w:val="false"/>
          <w:color w:val="000000"/>
          <w:sz w:val="28"/>
        </w:rPr>
        <w:t>қосымшасындағы</w:t>
      </w:r>
      <w:r>
        <w:rPr>
          <w:rFonts w:ascii="Times New Roman"/>
          <w:b w:val="false"/>
          <w:i w:val="false"/>
          <w:color w:val="000000"/>
          <w:sz w:val="28"/>
        </w:rPr>
        <w:t xml:space="preserve"> "Халыққа қызмет көрсету орталығы" сөздері "Мемлекеттік корпорация" сөздеріне ауыстырылсын".</w:t>
      </w:r>
    </w:p>
    <w:bookmarkEnd w:id="4"/>
    <w:p>
      <w:pPr>
        <w:spacing w:after="0"/>
        <w:ind w:left="0"/>
        <w:jc w:val="both"/>
      </w:pPr>
      <w:r>
        <w:rPr>
          <w:rFonts w:ascii="Times New Roman"/>
          <w:b w:val="false"/>
          <w:i w:val="false"/>
          <w:color w:val="000000"/>
          <w:sz w:val="28"/>
        </w:rPr>
        <w:t>
      2. Алматы қаласы Денсаулық сақтау басқармасы осы қаулының Алматы қаласының әділет органдарында мемлекеттік тіркелуін жүргізсін, әрі қарай ресми және мерзімді баспа басылымдарында, сондай-ақ Қазақстан Республикасының Үкіметі айқындайтын интернет-ресурста және Алматы қаласы әкімдігінің интернет-ресурсында жарияласын.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15 тамыздағы</w:t>
            </w:r>
            <w:r>
              <w:br/>
            </w:r>
            <w:r>
              <w:rPr>
                <w:rFonts w:ascii="Times New Roman"/>
                <w:b w:val="false"/>
                <w:i w:val="false"/>
                <w:color w:val="000000"/>
                <w:sz w:val="20"/>
              </w:rPr>
              <w:t>№ 3/388</w:t>
            </w:r>
            <w:r>
              <w:rPr>
                <w:rFonts w:ascii="Times New Roman"/>
                <w:b w:val="false"/>
                <w:i w:val="false"/>
                <w:color w:val="000000"/>
                <w:sz w:val="20"/>
                <w:u w:val="single"/>
              </w:rPr>
              <w:t xml:space="preserve"> </w:t>
            </w:r>
            <w:r>
              <w:rPr>
                <w:rFonts w:ascii="Times New Roman"/>
                <w:b w:val="false"/>
                <w:i w:val="false"/>
                <w:color w:val="000000"/>
                <w:sz w:val="20"/>
              </w:rPr>
              <w:t>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4/637 қаулысымен бекітілген</w:t>
            </w:r>
          </w:p>
        </w:tc>
      </w:tr>
    </w:tbl>
    <w:bookmarkStart w:name="z18" w:id="5"/>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 мүмкіндігі</w:t>
      </w:r>
      <w:r>
        <w:br/>
      </w:r>
      <w:r>
        <w:rPr>
          <w:rFonts w:ascii="Times New Roman"/>
          <w:b/>
          <w:i w:val="false"/>
          <w:color w:val="000000"/>
        </w:rPr>
        <w:t>туралы көзі тірісінде еркін көңіл білдіруіне келісім беру немесе қайтарып</w:t>
      </w:r>
      <w:r>
        <w:br/>
      </w:r>
      <w:r>
        <w:rPr>
          <w:rFonts w:ascii="Times New Roman"/>
          <w:b/>
          <w:i w:val="false"/>
          <w:color w:val="000000"/>
        </w:rPr>
        <w:t>алуды тіркеу" мемлекеттік көрсетілетін қызмет регламенті</w:t>
      </w:r>
    </w:p>
    <w:bookmarkEnd w:id="5"/>
    <w:bookmarkStart w:name="z19"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қызметті (бұдан әрі – мемлекеттік көрсетілетін қызмет)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тіркелді) бекiтiлген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медициналық-санитариялық алғашқы көмек көрсететін Алматы қаласының медициналық ұйымдары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 көрсетілетін қызметті беруші арқылы жүзеге асырылады.</w:t>
      </w:r>
    </w:p>
    <w:p>
      <w:pPr>
        <w:spacing w:after="0"/>
        <w:ind w:left="0"/>
        <w:jc w:val="both"/>
      </w:pPr>
      <w:r>
        <w:rPr>
          <w:rFonts w:ascii="Times New Roman"/>
          <w:b w:val="false"/>
          <w:i w:val="false"/>
          <w:color w:val="000000"/>
          <w:sz w:val="28"/>
        </w:rPr>
        <w:t>
      2. Мемлекеттік көрсетілетін қызметтің нысаны: қағаз түрінде.</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осы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p>
      <w:pPr>
        <w:spacing w:after="0"/>
        <w:ind w:left="0"/>
        <w:jc w:val="both"/>
      </w:pPr>
      <w:r>
        <w:rPr>
          <w:rFonts w:ascii="Times New Roman"/>
          <w:b w:val="false"/>
          <w:i w:val="false"/>
          <w:color w:val="000000"/>
          <w:sz w:val="28"/>
        </w:rPr>
        <w:t xml:space="preserve">
      2) осы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bookmarkStart w:name="z20" w:id="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іс-қимылы тәртібін сипаттау</w:t>
      </w:r>
    </w:p>
    <w:bookmarkEnd w:id="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көрсетілетін қызметті алушының құжаттары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 дәрігер көрсетілетін қызметті алушының жеке куәлігінің деректері бойынша сәйкестендіру жүргізеді, осы көрсетілетін қызметті берушіге тіркеуінің болуын тексереді. Көрсетілетін қызметті алушы стандарттың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өтінішті толтырады –орындалу ұзақтығы 15 (он бес) минут;</w:t>
      </w:r>
    </w:p>
    <w:p>
      <w:pPr>
        <w:spacing w:after="0"/>
        <w:ind w:left="0"/>
        <w:jc w:val="both"/>
      </w:pPr>
      <w:r>
        <w:rPr>
          <w:rFonts w:ascii="Times New Roman"/>
          <w:b w:val="false"/>
          <w:i w:val="false"/>
          <w:color w:val="000000"/>
          <w:sz w:val="28"/>
        </w:rPr>
        <w:t>
      2) дәрігер транспланттау мақсатында қайтыс болғаннан кейін тіндерді (тіннің бөліктерін) және (немесе) ағзаларды (ағзалардың бөліктерін) алу мүмкіндігі туралы көзі тірісінде еркін көңіл білдіруін келісім беру немесе қайтарып алуды тіркеу журналына жазады – орындалу ұзақтығы 15 (он бес) минут;</w:t>
      </w:r>
    </w:p>
    <w:p>
      <w:pPr>
        <w:spacing w:after="0"/>
        <w:ind w:left="0"/>
        <w:jc w:val="both"/>
      </w:pPr>
      <w:r>
        <w:rPr>
          <w:rFonts w:ascii="Times New Roman"/>
          <w:b w:val="false"/>
          <w:i w:val="false"/>
          <w:color w:val="000000"/>
          <w:sz w:val="28"/>
        </w:rPr>
        <w:t xml:space="preserve">
      3) дәрігер көрсетілетін қызметті алушыға медициналық тексеру жүргізіп,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анықтама дайындайды – орындалу ұзақтығы 2 (екі) жұмыс күні.</w:t>
      </w:r>
    </w:p>
    <w:p>
      <w:pPr>
        <w:spacing w:after="0"/>
        <w:ind w:left="0"/>
        <w:jc w:val="both"/>
      </w:pPr>
      <w:r>
        <w:rPr>
          <w:rFonts w:ascii="Times New Roman"/>
          <w:b w:val="false"/>
          <w:i w:val="false"/>
          <w:color w:val="000000"/>
          <w:sz w:val="28"/>
        </w:rPr>
        <w:t xml:space="preserve">
      Қарсы айғақтары болған жағдайда (туберкулез, АИТВ/ЖИТС, В және С гепатиттері, психикалық және мінез-құлықтық бұзушылықтар, ішімдікке және (немесе) есірткіге тәуелділік, жыныстық жолмен жұғатын инфекциялар) транспланттау жүргізу үшін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анықтама беріледі;</w:t>
      </w:r>
    </w:p>
    <w:p>
      <w:pPr>
        <w:spacing w:after="0"/>
        <w:ind w:left="0"/>
        <w:jc w:val="both"/>
      </w:pPr>
      <w:r>
        <w:rPr>
          <w:rFonts w:ascii="Times New Roman"/>
          <w:b w:val="false"/>
          <w:i w:val="false"/>
          <w:color w:val="000000"/>
          <w:sz w:val="28"/>
        </w:rPr>
        <w:t>
      4) көрсетілетін қызмет берушінің басшылығы анықтамаға қол қояды және көрсетілетін қызметті берушінің мөрін қояды – орындалу ұзақтығы 3 (үш) сағат;</w:t>
      </w:r>
    </w:p>
    <w:p>
      <w:pPr>
        <w:spacing w:after="0"/>
        <w:ind w:left="0"/>
        <w:jc w:val="both"/>
      </w:pPr>
      <w:r>
        <w:rPr>
          <w:rFonts w:ascii="Times New Roman"/>
          <w:b w:val="false"/>
          <w:i w:val="false"/>
          <w:color w:val="000000"/>
          <w:sz w:val="28"/>
        </w:rPr>
        <w:t>
      5) дәрігер мемлекеттік көрсетілетін қызметтің нәтижесін көрсетілетін қызметті алушыға береді – орындалу ұзақтығы 5 (бес)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көрсетілетін қызметті алушының құжаттарын қабылдау;</w:t>
      </w:r>
    </w:p>
    <w:p>
      <w:pPr>
        <w:spacing w:after="0"/>
        <w:ind w:left="0"/>
        <w:jc w:val="both"/>
      </w:pPr>
      <w:r>
        <w:rPr>
          <w:rFonts w:ascii="Times New Roman"/>
          <w:b w:val="false"/>
          <w:i w:val="false"/>
          <w:color w:val="000000"/>
          <w:sz w:val="28"/>
        </w:rPr>
        <w:t>
      2) дәрігердің көрсетілетін қызметті алушының деректерін транспланттау мақсатында қайтыс болғаннан кейін тіндерді (тіннің бөліктерін) және (немесе) ағзаларды (ағзалардың бөліктерін) алу мүмкіндігі туралы көзі тірісінде еркін көңіл білдіруін келісім беру немесе қайтарып алуды тіркеу журналына тіркеуі;</w:t>
      </w:r>
    </w:p>
    <w:p>
      <w:pPr>
        <w:spacing w:after="0"/>
        <w:ind w:left="0"/>
        <w:jc w:val="both"/>
      </w:pPr>
      <w:r>
        <w:rPr>
          <w:rFonts w:ascii="Times New Roman"/>
          <w:b w:val="false"/>
          <w:i w:val="false"/>
          <w:color w:val="000000"/>
          <w:sz w:val="28"/>
        </w:rPr>
        <w:t>
      3) көрсетілетін қызмет беруші басшылығының анықтамаға қол қоюы және көрсетілетін қызметті берушінің мөрін қоюы;</w:t>
      </w:r>
    </w:p>
    <w:p>
      <w:pPr>
        <w:spacing w:after="0"/>
        <w:ind w:left="0"/>
        <w:jc w:val="both"/>
      </w:pPr>
      <w:r>
        <w:rPr>
          <w:rFonts w:ascii="Times New Roman"/>
          <w:b w:val="false"/>
          <w:i w:val="false"/>
          <w:color w:val="000000"/>
          <w:sz w:val="28"/>
        </w:rPr>
        <w:t>
      4) дәрігердің көрсетілетін қызметті алушыға анықтаманы беруі.</w:t>
      </w:r>
    </w:p>
    <w:p>
      <w:pPr>
        <w:spacing w:after="0"/>
        <w:ind w:left="0"/>
        <w:jc w:val="both"/>
      </w:pPr>
      <w:r>
        <w:rPr>
          <w:rFonts w:ascii="Times New Roman"/>
          <w:b/>
          <w:i w:val="false"/>
          <w:color w:val="000000"/>
          <w:sz w:val="28"/>
        </w:rPr>
        <w:t>3. Мемлекеттік қызмет көрсету процесінде көрсетілетін қызмет берушінің</w:t>
      </w:r>
      <w:r>
        <w:br/>
      </w:r>
      <w:r>
        <w:rPr>
          <w:rFonts w:ascii="Times New Roman"/>
          <w:b/>
          <w:i w:val="false"/>
          <w:color w:val="000000"/>
          <w:sz w:val="28"/>
        </w:rPr>
        <w:t>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дәрігер;</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(қызметкерлері) арасындағы рәсімдердің (іс-қимылдардың) реттілігін сипаттау:</w:t>
      </w:r>
    </w:p>
    <w:p>
      <w:pPr>
        <w:spacing w:after="0"/>
        <w:ind w:left="0"/>
        <w:jc w:val="both"/>
      </w:pPr>
      <w:r>
        <w:rPr>
          <w:rFonts w:ascii="Times New Roman"/>
          <w:b w:val="false"/>
          <w:i w:val="false"/>
          <w:color w:val="000000"/>
          <w:sz w:val="28"/>
        </w:rPr>
        <w:t xml:space="preserve">
      1) дәрігер көрсетілетін қызметті алушының жеке куәлігінің деректері бойынша сәйкестендіру жүргізеді, осы көрсетілетін қызметті берушіге тіркеуінің болуын тексереді. Көрсетілетін қызметті алушы стандарттың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өтінішті толтырады – орындалу ұзақтығы 15 (он бес) минут;</w:t>
      </w:r>
    </w:p>
    <w:p>
      <w:pPr>
        <w:spacing w:after="0"/>
        <w:ind w:left="0"/>
        <w:jc w:val="both"/>
      </w:pPr>
      <w:r>
        <w:rPr>
          <w:rFonts w:ascii="Times New Roman"/>
          <w:b w:val="false"/>
          <w:i w:val="false"/>
          <w:color w:val="000000"/>
          <w:sz w:val="28"/>
        </w:rPr>
        <w:t>
      2) дәрігер транспланттау мақсатында қайтыс болғаннан кейін тіндерді (тіннің бөліктерін) және (немесе) ағзаларды (ағзалардың бөліктерін) алу мүмкіндігі туралы көзі тірісінде еркін көңіл білдіруін келісім беру немесе қайтарып алуды тіркеу журналына жазады – орындалу ұзақтығы 15 (он бес) минут;</w:t>
      </w:r>
    </w:p>
    <w:p>
      <w:pPr>
        <w:spacing w:after="0"/>
        <w:ind w:left="0"/>
        <w:jc w:val="both"/>
      </w:pPr>
      <w:r>
        <w:rPr>
          <w:rFonts w:ascii="Times New Roman"/>
          <w:b w:val="false"/>
          <w:i w:val="false"/>
          <w:color w:val="000000"/>
          <w:sz w:val="28"/>
        </w:rPr>
        <w:t xml:space="preserve">
      3) дәрігер көрсетілетін қызметті алушыға медициналық тексеру жүргізеді,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анықтаманы дайындайды – орындалу ұзақтығы 2 (екі) жұмыс күні.</w:t>
      </w:r>
    </w:p>
    <w:p>
      <w:pPr>
        <w:spacing w:after="0"/>
        <w:ind w:left="0"/>
        <w:jc w:val="both"/>
      </w:pPr>
      <w:r>
        <w:rPr>
          <w:rFonts w:ascii="Times New Roman"/>
          <w:b w:val="false"/>
          <w:i w:val="false"/>
          <w:color w:val="000000"/>
          <w:sz w:val="28"/>
        </w:rPr>
        <w:t xml:space="preserve">
      Қарсы айғақтары болған жағдайда (туберкулез, АИТВ/ЖИТС, В және С гепатиттері, психикалық және мінез-құлықтық бұзушылықтар, ішімдікке және (немесе) есірткіге тәуелділік, жыныстық жолмен жұғатын инфекциялар) транспланттау жүргізу үшін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анықтама беріледі;</w:t>
      </w:r>
    </w:p>
    <w:p>
      <w:pPr>
        <w:spacing w:after="0"/>
        <w:ind w:left="0"/>
        <w:jc w:val="both"/>
      </w:pPr>
      <w:r>
        <w:rPr>
          <w:rFonts w:ascii="Times New Roman"/>
          <w:b w:val="false"/>
          <w:i w:val="false"/>
          <w:color w:val="000000"/>
          <w:sz w:val="28"/>
        </w:rPr>
        <w:t>
      4) көрсетілетін қызмет берушінің басшылығы анықтамаға қол қояды және көрсетілетін қызметті берушінің мөрін қояды – орындалу ұзақтығы 3 (үш) сағат;</w:t>
      </w:r>
    </w:p>
    <w:p>
      <w:pPr>
        <w:spacing w:after="0"/>
        <w:ind w:left="0"/>
        <w:jc w:val="both"/>
      </w:pPr>
      <w:r>
        <w:rPr>
          <w:rFonts w:ascii="Times New Roman"/>
          <w:b w:val="false"/>
          <w:i w:val="false"/>
          <w:color w:val="000000"/>
          <w:sz w:val="28"/>
        </w:rPr>
        <w:t>
      5) дәрігер мемлекеттік көрсетілетін қызметтің нәтижесін көрсетілетін қызметті алушыға береді – орындалу ұзақтығы 5 (бес) минут.</w:t>
      </w:r>
    </w:p>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Алматы қаласы әкімдігінің http:// www.almaty.gov.kz ресми сайтында және "Алматы қаласы Денсаулық сақтау басқармасы" коммуналдық мемлекеттік мекемесінің http://www.almatyzdrav.kz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w:t>
            </w:r>
            <w:r>
              <w:br/>
            </w:r>
            <w:r>
              <w:rPr>
                <w:rFonts w:ascii="Times New Roman"/>
                <w:b w:val="false"/>
                <w:i w:val="false"/>
                <w:color w:val="000000"/>
                <w:sz w:val="20"/>
              </w:rPr>
              <w:t>кейін оның тіндерін және</w:t>
            </w:r>
            <w:r>
              <w:br/>
            </w:r>
            <w:r>
              <w:rPr>
                <w:rFonts w:ascii="Times New Roman"/>
                <w:b w:val="false"/>
                <w:i w:val="false"/>
                <w:color w:val="000000"/>
                <w:sz w:val="20"/>
              </w:rPr>
              <w:t>(немесе) ағзаларын (ағзалардың</w:t>
            </w:r>
            <w:r>
              <w:br/>
            </w:r>
            <w:r>
              <w:rPr>
                <w:rFonts w:ascii="Times New Roman"/>
                <w:b w:val="false"/>
                <w:i w:val="false"/>
                <w:color w:val="000000"/>
                <w:sz w:val="20"/>
              </w:rPr>
              <w:t>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w:t>
            </w:r>
            <w:r>
              <w:br/>
            </w:r>
            <w:r>
              <w:rPr>
                <w:rFonts w:ascii="Times New Roman"/>
                <w:b w:val="false"/>
                <w:i w:val="false"/>
                <w:color w:val="000000"/>
                <w:sz w:val="20"/>
              </w:rPr>
              <w:t>қайтарып алуды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"Транспланттау мақсатында азаматтан қайтыс болғаннан кейін тіндерін және</w:t>
      </w:r>
      <w:r>
        <w:br/>
      </w:r>
      <w:r>
        <w:rPr>
          <w:rFonts w:ascii="Times New Roman"/>
          <w:b/>
          <w:i w:val="false"/>
          <w:color w:val="000000"/>
        </w:rPr>
        <w:t>(немесе) ағзаларды (ағзалардың бөліктерін) алу мүмкіндігі туралы көзі тірісінде</w:t>
      </w:r>
      <w:r>
        <w:br/>
      </w:r>
      <w:r>
        <w:rPr>
          <w:rFonts w:ascii="Times New Roman"/>
          <w:b/>
          <w:i w:val="false"/>
          <w:color w:val="000000"/>
        </w:rPr>
        <w:t>еркін көңіл білдіруіне келісім беру немесе қайтарып алуды тіркеу" мемлекеттік</w:t>
      </w:r>
      <w:r>
        <w:br/>
      </w:r>
      <w:r>
        <w:rPr>
          <w:rFonts w:ascii="Times New Roman"/>
          <w:b/>
          <w:i w:val="false"/>
          <w:color w:val="000000"/>
        </w:rPr>
        <w:t xml:space="preserve">қызмет көрсетудің бизнес-процестерінің анықтамалығы  </w:t>
      </w:r>
    </w:p>
    <w:p>
      <w:pPr>
        <w:spacing w:after="0"/>
        <w:ind w:left="0"/>
        <w:jc w:val="both"/>
      </w:pPr>
      <w:r>
        <w:drawing>
          <wp:inline distT="0" distB="0" distL="0" distR="0">
            <wp:extent cx="71247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24700" cy="715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15 тамыздағы</w:t>
            </w:r>
            <w:r>
              <w:br/>
            </w:r>
            <w:r>
              <w:rPr>
                <w:rFonts w:ascii="Times New Roman"/>
                <w:b w:val="false"/>
                <w:i w:val="false"/>
                <w:color w:val="000000"/>
                <w:sz w:val="20"/>
              </w:rPr>
              <w:t>№ 3/388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4/637 қаулысымен бекітілген</w:t>
            </w:r>
          </w:p>
        </w:tc>
      </w:tr>
    </w:tbl>
    <w:bookmarkStart w:name="z24" w:id="8"/>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w:t>
      </w:r>
      <w:r>
        <w:br/>
      </w:r>
      <w:r>
        <w:rPr>
          <w:rFonts w:ascii="Times New Roman"/>
          <w:b/>
          <w:i w:val="false"/>
          <w:color w:val="000000"/>
        </w:rPr>
        <w:t>әлеуетті қызметтер берушінің қойылатын талаптарға сәйкестігін</w:t>
      </w:r>
      <w:r>
        <w:br/>
      </w:r>
      <w:r>
        <w:rPr>
          <w:rFonts w:ascii="Times New Roman"/>
          <w:b/>
          <w:i w:val="false"/>
          <w:color w:val="000000"/>
        </w:rPr>
        <w:t>(сәйкес келмейтінін) анықтау" мемлекеттік көрсетілетін қызмет регламенті</w:t>
      </w:r>
    </w:p>
    <w:bookmarkEnd w:id="8"/>
    <w:bookmarkStart w:name="z25"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қызметті (бұдан әрі – мемлекеттік көрсетілетін қызмет) Қазақстан Республикасы Денсаулық сақтау және әлеуметтік даму министрінің 2015 жылғы 28 сәуірдегі № 294 бұйрығымен бекiтiлген, нормативтік құқықтық актілерді мемлекеттік тіркеу Тізілімінде № 11356 болып тіркелген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Алматы қаласы Денсаулық сақтау басқармасы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қызметті ұсыну нысаны: қағаз түрінде.</w:t>
      </w:r>
    </w:p>
    <w:p>
      <w:pPr>
        <w:spacing w:after="0"/>
        <w:ind w:left="0"/>
        <w:jc w:val="both"/>
      </w:pPr>
      <w:r>
        <w:rPr>
          <w:rFonts w:ascii="Times New Roman"/>
          <w:b w:val="false"/>
          <w:i w:val="false"/>
          <w:color w:val="000000"/>
          <w:sz w:val="28"/>
        </w:rPr>
        <w:t>
      3. Мемлекеттік қызмет көрсету нәтижесі:</w:t>
      </w:r>
    </w:p>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нысандағы Қазақстан Республикасының азаматтары мен ораламандарды медициналық-санитариялық алғашқы көмек (бұдан әрі -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туралы хаттамадан үзінді көшірме;</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тегін медициналық көмектің кепілдік берілген көлемі жөніндегі қызметтерді (бұдан әрі - ТМККК) беру үшін әлеуетті қызметтер берушіге қойылатын талаптарға сәйкестігі (сәйкес келмейтіні) туралы хаттамадан үзінді көшірме.</w:t>
      </w:r>
    </w:p>
    <w:p>
      <w:pPr>
        <w:spacing w:after="0"/>
        <w:ind w:left="0"/>
        <w:jc w:val="both"/>
      </w:pPr>
      <w:r>
        <w:rPr>
          <w:rFonts w:ascii="Times New Roman"/>
          <w:b w:val="false"/>
          <w:i w:val="false"/>
          <w:color w:val="000000"/>
          <w:sz w:val="28"/>
        </w:rPr>
        <w:t>
      Мемлекеттік көрсетілетін қызметтің нысаны: қағаз түрінде.</w:t>
      </w:r>
    </w:p>
    <w:bookmarkStart w:name="z26"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іс-қимылы тәртібін сипаттау</w:t>
      </w:r>
    </w:p>
    <w:bookmarkEnd w:id="1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өтінішті немесе электрондық өтінімді, сондай-ақ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басқа да құжаттарды ұсынуы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тікелей көрсетілетін қызметті берушіге жүгінген кезде ТМККК жөніндегі қызмет берушілерді таңдау жөніндегі комиссияның (бұдан әрі – комиссия) хатшысы қабылдау жүргізіп, өтінімдерді тіркеу журналында көрсетілетін қызметті алушының ТМККК жөніндегі қызмет берушілерді таңдау рәсіміне қатысуына білдірген өтінімін (бұдан әрі – өтінім) тіркейді және өтінімдердің көшірмесін алуына белгі қояды – орындалуы ұзықтығы 20 (жиырма) минут.</w:t>
      </w:r>
    </w:p>
    <w:p>
      <w:pPr>
        <w:spacing w:after="0"/>
        <w:ind w:left="0"/>
        <w:jc w:val="both"/>
      </w:pPr>
      <w:r>
        <w:rPr>
          <w:rFonts w:ascii="Times New Roman"/>
          <w:b w:val="false"/>
          <w:i w:val="false"/>
          <w:color w:val="000000"/>
          <w:sz w:val="28"/>
        </w:rPr>
        <w:t>
      Мемлекеттік корпорацияға жүгінген кезде Мемлекеттік корпорацияның қызметкері қабылдау жүргізеді және көрсетілетін қызметті алушының өтінімін тіркейді. Қабылдануының растауы қолхат болып табылады, оның Мемлекеттік корпорация филиалының құжаттарды қабылдаған күні және мемлекеттік көрсетілетін қызметті көрсету нәтижесін берудің болжанған күні белгіленген көшірмесі көрсетілетін қызметті алушыға беріледі – орындалу ұзақтығы 20 (жиырма) минут.</w:t>
      </w:r>
    </w:p>
    <w:p>
      <w:pPr>
        <w:spacing w:after="0"/>
        <w:ind w:left="0"/>
        <w:jc w:val="both"/>
      </w:pPr>
      <w:r>
        <w:rPr>
          <w:rFonts w:ascii="Times New Roman"/>
          <w:b w:val="false"/>
          <w:i w:val="false"/>
          <w:color w:val="000000"/>
          <w:sz w:val="28"/>
        </w:rPr>
        <w:t>
      Мемлекеттік корпорацияның қызметкері комиссия хатшысына өтінімді және оған қоса берілген құжаттарды жолдайды – орындалу ұзақтығы 1 (бір) күн.</w:t>
      </w:r>
    </w:p>
    <w:p>
      <w:pPr>
        <w:spacing w:after="0"/>
        <w:ind w:left="0"/>
        <w:jc w:val="both"/>
      </w:pPr>
      <w:r>
        <w:rPr>
          <w:rFonts w:ascii="Times New Roman"/>
          <w:b w:val="false"/>
          <w:i w:val="false"/>
          <w:color w:val="000000"/>
          <w:sz w:val="28"/>
        </w:rPr>
        <w:t>
      Комиссия хатшысы өтінімдерді тіркеу журналында көрсетілетін қызметті алушының өтінімін тіркейді – орындалу ұзақтығы 20 (жиырма) минут;</w:t>
      </w:r>
    </w:p>
    <w:p>
      <w:pPr>
        <w:spacing w:after="0"/>
        <w:ind w:left="0"/>
        <w:jc w:val="both"/>
      </w:pPr>
      <w:r>
        <w:rPr>
          <w:rFonts w:ascii="Times New Roman"/>
          <w:b w:val="false"/>
          <w:i w:val="false"/>
          <w:color w:val="000000"/>
          <w:sz w:val="28"/>
        </w:rPr>
        <w:t>
      2) комиссия хатшысы көрсетілетін қызметті алушының өтінімімен бірге қоса берілген құжаттарды комиссияға ұсынады – орындалу ұзақтығы 10 (он) минут;</w:t>
      </w:r>
    </w:p>
    <w:p>
      <w:pPr>
        <w:spacing w:after="0"/>
        <w:ind w:left="0"/>
        <w:jc w:val="both"/>
      </w:pPr>
      <w:r>
        <w:rPr>
          <w:rFonts w:ascii="Times New Roman"/>
          <w:b w:val="false"/>
          <w:i w:val="false"/>
          <w:color w:val="000000"/>
          <w:sz w:val="28"/>
        </w:rPr>
        <w:t>
      3) комиссия көрсетілетін қызметті алушының өтінімін мыналар бойынша қарайды:</w:t>
      </w:r>
    </w:p>
    <w:p>
      <w:pPr>
        <w:spacing w:after="0"/>
        <w:ind w:left="0"/>
        <w:jc w:val="both"/>
      </w:pPr>
      <w:r>
        <w:rPr>
          <w:rFonts w:ascii="Times New Roman"/>
          <w:b w:val="false"/>
          <w:i w:val="false"/>
          <w:color w:val="000000"/>
          <w:sz w:val="28"/>
        </w:rPr>
        <w:t>
      толық болуы және дұрыс ресімделуі;</w:t>
      </w:r>
    </w:p>
    <w:p>
      <w:pPr>
        <w:spacing w:after="0"/>
        <w:ind w:left="0"/>
        <w:jc w:val="both"/>
      </w:pPr>
      <w:r>
        <w:rPr>
          <w:rFonts w:ascii="Times New Roman"/>
          <w:b w:val="false"/>
          <w:i w:val="false"/>
          <w:color w:val="000000"/>
          <w:sz w:val="28"/>
        </w:rPr>
        <w:t>
      өтінім берілген медициналық көмектің құжаттарда көрсетілген мәліметтерге сәйкес болуы – орындалу ұзақтығы 3 (үш) жұмыс күні.</w:t>
      </w:r>
    </w:p>
    <w:p>
      <w:pPr>
        <w:spacing w:after="0"/>
        <w:ind w:left="0"/>
        <w:jc w:val="both"/>
      </w:pPr>
      <w:r>
        <w:rPr>
          <w:rFonts w:ascii="Times New Roman"/>
          <w:b w:val="false"/>
          <w:i w:val="false"/>
          <w:color w:val="000000"/>
          <w:sz w:val="28"/>
        </w:rPr>
        <w:t>
      Көрсетілетін қызметті алушының ұсынған құжаттарының қатысуға білдірген өтініміне сәйкес негізділігін белгілеу қажет болған жағдайда – 30 (отыз) күнтізбелік күн;</w:t>
      </w:r>
    </w:p>
    <w:p>
      <w:pPr>
        <w:spacing w:after="0"/>
        <w:ind w:left="0"/>
        <w:jc w:val="both"/>
      </w:pPr>
      <w:r>
        <w:rPr>
          <w:rFonts w:ascii="Times New Roman"/>
          <w:b w:val="false"/>
          <w:i w:val="false"/>
          <w:color w:val="000000"/>
          <w:sz w:val="28"/>
        </w:rPr>
        <w:t>
      4) комиссия өтінімді қарау нәтижелері бойынша ТМККК жөніндегі әлеуетті қызмет берушінің қойылатын талаптарға сәйкестігі не сәйкес келмейтіні жөнінде шешім қабылдайды – орындалу ұзақтығы 1 (бір) сағат;</w:t>
      </w:r>
    </w:p>
    <w:p>
      <w:pPr>
        <w:spacing w:after="0"/>
        <w:ind w:left="0"/>
        <w:jc w:val="both"/>
      </w:pPr>
      <w:r>
        <w:rPr>
          <w:rFonts w:ascii="Times New Roman"/>
          <w:b w:val="false"/>
          <w:i w:val="false"/>
          <w:color w:val="000000"/>
          <w:sz w:val="28"/>
        </w:rPr>
        <w:t xml:space="preserve">
      5) комиссия хатшысы комиссия шешімінің негізінде мемлекеттік көрсетілетін қызметтер стандартының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ТМККК көрсетуге қатысу үшін әлеуетті қызмет берушінің қойылатын талаптарға сәйкестігі (сәйкес еместігі) туралы хаттаманы ресімдейді (бұдан әрі – хаттама) – орындалу ұзақтығы 1 (бір) сағат;</w:t>
      </w:r>
    </w:p>
    <w:p>
      <w:pPr>
        <w:spacing w:after="0"/>
        <w:ind w:left="0"/>
        <w:jc w:val="both"/>
      </w:pPr>
      <w:r>
        <w:rPr>
          <w:rFonts w:ascii="Times New Roman"/>
          <w:b w:val="false"/>
          <w:i w:val="false"/>
          <w:color w:val="000000"/>
          <w:sz w:val="28"/>
        </w:rPr>
        <w:t>
      6) комиссия хаттамаға қол қояды – орындалу ұзақтығы 20 (жиырма) минут;</w:t>
      </w:r>
    </w:p>
    <w:p>
      <w:pPr>
        <w:spacing w:after="0"/>
        <w:ind w:left="0"/>
        <w:jc w:val="both"/>
      </w:pPr>
      <w:r>
        <w:rPr>
          <w:rFonts w:ascii="Times New Roman"/>
          <w:b w:val="false"/>
          <w:i w:val="false"/>
          <w:color w:val="000000"/>
          <w:sz w:val="28"/>
        </w:rPr>
        <w:t>
      7) комиссия хатшысы хаттамадан үзінді көшірмені ресімдейді – орындалу ұзақтығы 20 (жиырма) минут;</w:t>
      </w:r>
    </w:p>
    <w:p>
      <w:pPr>
        <w:spacing w:after="0"/>
        <w:ind w:left="0"/>
        <w:jc w:val="both"/>
      </w:pPr>
      <w:r>
        <w:rPr>
          <w:rFonts w:ascii="Times New Roman"/>
          <w:b w:val="false"/>
          <w:i w:val="false"/>
          <w:color w:val="000000"/>
          <w:sz w:val="28"/>
        </w:rPr>
        <w:t>
      8) көрсетілетін қызметті берушінің басшысы хаттамадан үзінді көшірмеге қол қояды – орындалу ұзақтығы 20 (жиырма) минут;</w:t>
      </w:r>
    </w:p>
    <w:p>
      <w:pPr>
        <w:spacing w:after="0"/>
        <w:ind w:left="0"/>
        <w:jc w:val="both"/>
      </w:pPr>
      <w:r>
        <w:rPr>
          <w:rFonts w:ascii="Times New Roman"/>
          <w:b w:val="false"/>
          <w:i w:val="false"/>
          <w:color w:val="000000"/>
          <w:sz w:val="28"/>
        </w:rPr>
        <w:t>
      9) өтінімді тікелей қабылдаған жағдайда комиссия хатшысы көрсетілетін қызметті алушыға хаттамадан үзінді көшірмені береді – орындалу ұзақтығы 10 (он) минут;</w:t>
      </w:r>
    </w:p>
    <w:p>
      <w:pPr>
        <w:spacing w:after="0"/>
        <w:ind w:left="0"/>
        <w:jc w:val="both"/>
      </w:pPr>
      <w:r>
        <w:rPr>
          <w:rFonts w:ascii="Times New Roman"/>
          <w:b w:val="false"/>
          <w:i w:val="false"/>
          <w:color w:val="000000"/>
          <w:sz w:val="28"/>
        </w:rPr>
        <w:t>
      өтінімді Мемлекеттік корпорация арқылы қабылдаған жағдайда комиссия хатшысы хаттамадан үзінді көшірмені Мемлекеттік корпорацияға жолдайды – орындалу ұзақтығы 1 (бір) күн;</w:t>
      </w:r>
    </w:p>
    <w:p>
      <w:pPr>
        <w:spacing w:after="0"/>
        <w:ind w:left="0"/>
        <w:jc w:val="both"/>
      </w:pPr>
      <w:r>
        <w:rPr>
          <w:rFonts w:ascii="Times New Roman"/>
          <w:b w:val="false"/>
          <w:i w:val="false"/>
          <w:color w:val="000000"/>
          <w:sz w:val="28"/>
        </w:rPr>
        <w:t>
      Мемлекеттік корпорацияның қызметкері хаттамадан үзінді көшірмені береді – орындалу ұзақтығы 10 (он)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тіркелген өтінім;</w:t>
      </w:r>
    </w:p>
    <w:p>
      <w:pPr>
        <w:spacing w:after="0"/>
        <w:ind w:left="0"/>
        <w:jc w:val="both"/>
      </w:pPr>
      <w:r>
        <w:rPr>
          <w:rFonts w:ascii="Times New Roman"/>
          <w:b w:val="false"/>
          <w:i w:val="false"/>
          <w:color w:val="000000"/>
          <w:sz w:val="28"/>
        </w:rPr>
        <w:t>
      2) өтінімді және оған қоса берілген құжаттарды комиссияға ұсыну;</w:t>
      </w:r>
    </w:p>
    <w:p>
      <w:pPr>
        <w:spacing w:after="0"/>
        <w:ind w:left="0"/>
        <w:jc w:val="both"/>
      </w:pPr>
      <w:r>
        <w:rPr>
          <w:rFonts w:ascii="Times New Roman"/>
          <w:b w:val="false"/>
          <w:i w:val="false"/>
          <w:color w:val="000000"/>
          <w:sz w:val="28"/>
        </w:rPr>
        <w:t>
      3) көрсетілетін қызметті алушының өтінімін қарау;</w:t>
      </w:r>
    </w:p>
    <w:p>
      <w:pPr>
        <w:spacing w:after="0"/>
        <w:ind w:left="0"/>
        <w:jc w:val="both"/>
      </w:pPr>
      <w:r>
        <w:rPr>
          <w:rFonts w:ascii="Times New Roman"/>
          <w:b w:val="false"/>
          <w:i w:val="false"/>
          <w:color w:val="000000"/>
          <w:sz w:val="28"/>
        </w:rPr>
        <w:t>
      4) ТМККК жөніндегі әлеуетті қызмет берушінің қойылатын талаптарға сәйкестігі не сәйкес келмейтіні жөнінде шешім қабылдау;</w:t>
      </w:r>
    </w:p>
    <w:p>
      <w:pPr>
        <w:spacing w:after="0"/>
        <w:ind w:left="0"/>
        <w:jc w:val="both"/>
      </w:pPr>
      <w:r>
        <w:rPr>
          <w:rFonts w:ascii="Times New Roman"/>
          <w:b w:val="false"/>
          <w:i w:val="false"/>
          <w:color w:val="000000"/>
          <w:sz w:val="28"/>
        </w:rPr>
        <w:t>
      5) хаттаманы ресімдеу;</w:t>
      </w:r>
    </w:p>
    <w:p>
      <w:pPr>
        <w:spacing w:after="0"/>
        <w:ind w:left="0"/>
        <w:jc w:val="both"/>
      </w:pPr>
      <w:r>
        <w:rPr>
          <w:rFonts w:ascii="Times New Roman"/>
          <w:b w:val="false"/>
          <w:i w:val="false"/>
          <w:color w:val="000000"/>
          <w:sz w:val="28"/>
        </w:rPr>
        <w:t>
      6) хаттамаға қол қою;</w:t>
      </w:r>
    </w:p>
    <w:p>
      <w:pPr>
        <w:spacing w:after="0"/>
        <w:ind w:left="0"/>
        <w:jc w:val="both"/>
      </w:pPr>
      <w:r>
        <w:rPr>
          <w:rFonts w:ascii="Times New Roman"/>
          <w:b w:val="false"/>
          <w:i w:val="false"/>
          <w:color w:val="000000"/>
          <w:sz w:val="28"/>
        </w:rPr>
        <w:t>
      7) хаттамадан үзінді көшірмені ресімдеу;</w:t>
      </w:r>
    </w:p>
    <w:p>
      <w:pPr>
        <w:spacing w:after="0"/>
        <w:ind w:left="0"/>
        <w:jc w:val="both"/>
      </w:pPr>
      <w:r>
        <w:rPr>
          <w:rFonts w:ascii="Times New Roman"/>
          <w:b w:val="false"/>
          <w:i w:val="false"/>
          <w:color w:val="000000"/>
          <w:sz w:val="28"/>
        </w:rPr>
        <w:t>
      8) хаттамадан үзінді көшірмеге қол қою;</w:t>
      </w:r>
    </w:p>
    <w:p>
      <w:pPr>
        <w:spacing w:after="0"/>
        <w:ind w:left="0"/>
        <w:jc w:val="both"/>
      </w:pPr>
      <w:r>
        <w:rPr>
          <w:rFonts w:ascii="Times New Roman"/>
          <w:b w:val="false"/>
          <w:i w:val="false"/>
          <w:color w:val="000000"/>
          <w:sz w:val="28"/>
        </w:rPr>
        <w:t>
      9) көрсетілетін қызметті берушінің хаттамадан үзінді көшірмені беруі не Мемлекеттік корпорацияға хаттамадан үзінді көшірмені жолдап, хаттамадан үзінді көшірмені беруі.</w:t>
      </w:r>
    </w:p>
    <w:bookmarkStart w:name="z27" w:id="1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іс-қимылы тәртібін сипаттау</w:t>
      </w:r>
    </w:p>
    <w:bookmarkEnd w:id="1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комиссия хатшысы;</w:t>
      </w:r>
    </w:p>
    <w:p>
      <w:pPr>
        <w:spacing w:after="0"/>
        <w:ind w:left="0"/>
        <w:jc w:val="both"/>
      </w:pPr>
      <w:r>
        <w:rPr>
          <w:rFonts w:ascii="Times New Roman"/>
          <w:b w:val="false"/>
          <w:i w:val="false"/>
          <w:color w:val="000000"/>
          <w:sz w:val="28"/>
        </w:rPr>
        <w:t>
      2) Мемлекеттік корпорацияның қызметкері;</w:t>
      </w:r>
    </w:p>
    <w:p>
      <w:pPr>
        <w:spacing w:after="0"/>
        <w:ind w:left="0"/>
        <w:jc w:val="both"/>
      </w:pPr>
      <w:r>
        <w:rPr>
          <w:rFonts w:ascii="Times New Roman"/>
          <w:b w:val="false"/>
          <w:i w:val="false"/>
          <w:color w:val="000000"/>
          <w:sz w:val="28"/>
        </w:rPr>
        <w:t>
      3) комиссия;</w:t>
      </w:r>
    </w:p>
    <w:p>
      <w:pPr>
        <w:spacing w:after="0"/>
        <w:ind w:left="0"/>
        <w:jc w:val="both"/>
      </w:pPr>
      <w:r>
        <w:rPr>
          <w:rFonts w:ascii="Times New Roman"/>
          <w:b w:val="false"/>
          <w:i w:val="false"/>
          <w:color w:val="000000"/>
          <w:sz w:val="28"/>
        </w:rPr>
        <w:t>
      4) көрсетілетін қызметті берушінің басшысы.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(қызметкерлері) арасындағы рәсімдердің (іс-қимылдардың) реттілігін сипаттау:</w:t>
      </w:r>
    </w:p>
    <w:p>
      <w:pPr>
        <w:spacing w:after="0"/>
        <w:ind w:left="0"/>
        <w:jc w:val="both"/>
      </w:pPr>
      <w:r>
        <w:rPr>
          <w:rFonts w:ascii="Times New Roman"/>
          <w:b w:val="false"/>
          <w:i w:val="false"/>
          <w:color w:val="000000"/>
          <w:sz w:val="28"/>
        </w:rPr>
        <w:t xml:space="preserve">
      1) тікелей көрсетілетін қызметті берушіге жүгінген кезде: мемлекеттік көрсетілетін қызметті алу үшін өтінімді және оған қоса берілген құжаттарды қабылдау– орындалуы ұзықтығы 20 (жиырма) минут. </w:t>
      </w:r>
    </w:p>
    <w:p>
      <w:pPr>
        <w:spacing w:after="0"/>
        <w:ind w:left="0"/>
        <w:jc w:val="both"/>
      </w:pPr>
      <w:r>
        <w:rPr>
          <w:rFonts w:ascii="Times New Roman"/>
          <w:b w:val="false"/>
          <w:i w:val="false"/>
          <w:color w:val="000000"/>
          <w:sz w:val="28"/>
        </w:rPr>
        <w:t>
      Мемлекеттік корпорацияға жүгінген кезде: өтінімді және оған қоса берілген құжаттарды қабылдау, тіркеу және комиссия хатшысына жолдау – орындалу ұзақтығы 1 (бір) күн;</w:t>
      </w:r>
    </w:p>
    <w:p>
      <w:pPr>
        <w:spacing w:after="0"/>
        <w:ind w:left="0"/>
        <w:jc w:val="both"/>
      </w:pPr>
      <w:r>
        <w:rPr>
          <w:rFonts w:ascii="Times New Roman"/>
          <w:b w:val="false"/>
          <w:i w:val="false"/>
          <w:color w:val="000000"/>
          <w:sz w:val="28"/>
        </w:rPr>
        <w:t>
      2) мемлекеттік қызметті көрсету үшін комиссияның өтініммен және оған қоса берілген құжаттармен танысуы – орындалу ұзақтығы 10 (он) минут;</w:t>
      </w:r>
    </w:p>
    <w:p>
      <w:pPr>
        <w:spacing w:after="0"/>
        <w:ind w:left="0"/>
        <w:jc w:val="both"/>
      </w:pPr>
      <w:r>
        <w:rPr>
          <w:rFonts w:ascii="Times New Roman"/>
          <w:b w:val="false"/>
          <w:i w:val="false"/>
          <w:color w:val="000000"/>
          <w:sz w:val="28"/>
        </w:rPr>
        <w:t>
      3) комиссияның көрсетілетін қызметті алушының өтінімін қарауы – орындалу ұзақтығы 3 (үш) жұмыс күні;</w:t>
      </w:r>
    </w:p>
    <w:p>
      <w:pPr>
        <w:spacing w:after="0"/>
        <w:ind w:left="0"/>
        <w:jc w:val="both"/>
      </w:pPr>
      <w:r>
        <w:rPr>
          <w:rFonts w:ascii="Times New Roman"/>
          <w:b w:val="false"/>
          <w:i w:val="false"/>
          <w:color w:val="000000"/>
          <w:sz w:val="28"/>
        </w:rPr>
        <w:t>
      4) комиссияның ТМККК жөніндегі әлеуетті қызмет берушінің қойылатын талаптарға сәйкестігі не сәйкес келмейтіні жөнінде шешім қабылдауы – орындалу ұзақтығы 1 (бір) сағат;</w:t>
      </w:r>
    </w:p>
    <w:p>
      <w:pPr>
        <w:spacing w:after="0"/>
        <w:ind w:left="0"/>
        <w:jc w:val="both"/>
      </w:pPr>
      <w:r>
        <w:rPr>
          <w:rFonts w:ascii="Times New Roman"/>
          <w:b w:val="false"/>
          <w:i w:val="false"/>
          <w:color w:val="000000"/>
          <w:sz w:val="28"/>
        </w:rPr>
        <w:t>
      5) хаттаманы ресімдеуі – орындалу ұзақтығы 1 (бір) сағат;</w:t>
      </w:r>
    </w:p>
    <w:p>
      <w:pPr>
        <w:spacing w:after="0"/>
        <w:ind w:left="0"/>
        <w:jc w:val="both"/>
      </w:pPr>
      <w:r>
        <w:rPr>
          <w:rFonts w:ascii="Times New Roman"/>
          <w:b w:val="false"/>
          <w:i w:val="false"/>
          <w:color w:val="000000"/>
          <w:sz w:val="28"/>
        </w:rPr>
        <w:t>
      6) комиссияның хаттамаға қол қоюы – орындалу ұзақтығы 20 (жиырма) минут;</w:t>
      </w:r>
    </w:p>
    <w:p>
      <w:pPr>
        <w:spacing w:after="0"/>
        <w:ind w:left="0"/>
        <w:jc w:val="both"/>
      </w:pPr>
      <w:r>
        <w:rPr>
          <w:rFonts w:ascii="Times New Roman"/>
          <w:b w:val="false"/>
          <w:i w:val="false"/>
          <w:color w:val="000000"/>
          <w:sz w:val="28"/>
        </w:rPr>
        <w:t>
      7) комиссия хатшысының хаттамадан үзінді көшірмені ресімдеуі – орындалу ұзақтығы 20 (жиырма) минут;</w:t>
      </w:r>
    </w:p>
    <w:p>
      <w:pPr>
        <w:spacing w:after="0"/>
        <w:ind w:left="0"/>
        <w:jc w:val="both"/>
      </w:pPr>
      <w:r>
        <w:rPr>
          <w:rFonts w:ascii="Times New Roman"/>
          <w:b w:val="false"/>
          <w:i w:val="false"/>
          <w:color w:val="000000"/>
          <w:sz w:val="28"/>
        </w:rPr>
        <w:t>
      8) көрсетілетін қызметті беруші басшысының хаттамадан үзінді көшірмеге қол қоюы – орындалу ұзақтығы 20 (жиырма) минут;</w:t>
      </w:r>
    </w:p>
    <w:p>
      <w:pPr>
        <w:spacing w:after="0"/>
        <w:ind w:left="0"/>
        <w:jc w:val="both"/>
      </w:pPr>
      <w:r>
        <w:rPr>
          <w:rFonts w:ascii="Times New Roman"/>
          <w:b w:val="false"/>
          <w:i w:val="false"/>
          <w:color w:val="000000"/>
          <w:sz w:val="28"/>
        </w:rPr>
        <w:t>
      9) көрсетілетін қызметті беруші өтінімді тікелей қабылдаған жағдайда көрсетілетін қызметті алушыға хаттамадан үзінді көшірмені беру – орындалу ұзақтығы 10 (он) минут.</w:t>
      </w:r>
    </w:p>
    <w:p>
      <w:pPr>
        <w:spacing w:after="0"/>
        <w:ind w:left="0"/>
        <w:jc w:val="both"/>
      </w:pPr>
      <w:r>
        <w:rPr>
          <w:rFonts w:ascii="Times New Roman"/>
          <w:b w:val="false"/>
          <w:i w:val="false"/>
          <w:color w:val="000000"/>
          <w:sz w:val="28"/>
        </w:rPr>
        <w:t>
      Өтінімді Мемлекеттік корпорация арқылы қабылдаған жағдайда хаттамадан үзінді көшірмені Мемлекеттік корпорацияға жолдау – орындалу ұзақтығы 1 (бір) күн.</w:t>
      </w:r>
    </w:p>
    <w:p>
      <w:pPr>
        <w:spacing w:after="0"/>
        <w:ind w:left="0"/>
        <w:jc w:val="both"/>
      </w:pPr>
      <w:r>
        <w:rPr>
          <w:rFonts w:ascii="Times New Roman"/>
          <w:b w:val="false"/>
          <w:i w:val="false"/>
          <w:color w:val="000000"/>
          <w:sz w:val="28"/>
        </w:rPr>
        <w:t>
      Мемлекеттік корпорацияда хаттамадан үзінді көшірмені беру – орындалу ұзақтығы 10 (он) минут.</w:t>
      </w:r>
    </w:p>
    <w:bookmarkStart w:name="z28" w:id="12"/>
    <w:p>
      <w:pPr>
        <w:spacing w:after="0"/>
        <w:ind w:left="0"/>
        <w:jc w:val="left"/>
      </w:pPr>
      <w:r>
        <w:rPr>
          <w:rFonts w:ascii="Times New Roman"/>
          <w:b/>
          <w:i w:val="false"/>
          <w:color w:val="000000"/>
        </w:rPr>
        <w:t xml:space="preserve"> 4. Мемлекеттік қызмет көрсету процесінде Мемлекеттік корпорациямен</w:t>
      </w:r>
      <w:r>
        <w:br/>
      </w:r>
      <w:r>
        <w:rPr>
          <w:rFonts w:ascii="Times New Roman"/>
          <w:b/>
          <w:i w:val="false"/>
          <w:color w:val="000000"/>
        </w:rPr>
        <w:t>өзара іс-қимыл тәртібін сипаттау</w:t>
      </w:r>
    </w:p>
    <w:bookmarkEnd w:id="12"/>
    <w:p>
      <w:pPr>
        <w:spacing w:after="0"/>
        <w:ind w:left="0"/>
        <w:jc w:val="both"/>
      </w:pPr>
      <w:r>
        <w:rPr>
          <w:rFonts w:ascii="Times New Roman"/>
          <w:b w:val="false"/>
          <w:i w:val="false"/>
          <w:color w:val="000000"/>
          <w:sz w:val="28"/>
        </w:rPr>
        <w:t>
      9. Мемлекеттік корпорацияға немесе көрсетілетін қызметті берушіге жүгіну тәртібінің сипаты, көрсетілетін қызметті алушының өтінімін пысықтау ұзақтығы:</w:t>
      </w:r>
    </w:p>
    <w:p>
      <w:pPr>
        <w:spacing w:after="0"/>
        <w:ind w:left="0"/>
        <w:jc w:val="both"/>
      </w:pPr>
      <w:r>
        <w:rPr>
          <w:rFonts w:ascii="Times New Roman"/>
          <w:b w:val="false"/>
          <w:i w:val="false"/>
          <w:color w:val="000000"/>
          <w:sz w:val="28"/>
        </w:rPr>
        <w:t>
      1) мемлекеттік көрсетілетін қызметті көрсету үшін көрсетілетін қызметті алушы Мемлекеттік корпорацияға немесе көрсетілетін қызметті берушіге жүгінеді.</w:t>
      </w:r>
    </w:p>
    <w:p>
      <w:pPr>
        <w:spacing w:after="0"/>
        <w:ind w:left="0"/>
        <w:jc w:val="both"/>
      </w:pPr>
      <w:r>
        <w:rPr>
          <w:rFonts w:ascii="Times New Roman"/>
          <w:b w:val="false"/>
          <w:i w:val="false"/>
          <w:color w:val="000000"/>
          <w:sz w:val="28"/>
        </w:rPr>
        <w:t>
      Мемлекеттік көрсетілетін қызмет кезек тәртібінде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Мемлекеттік корпорацияға жүгінген кезде көрсетілетін қызметті алушының өтінімін қабылдау жеделдетіп қызмет көрсетусіз "электронды кезек" тәртібінде жүзеге асырылады. Көрсетілетін қызметті алушының қалауы бойынша портал арқылы электронды кезекті "брондау" мүмкіндігі бар;</w:t>
      </w:r>
    </w:p>
    <w:p>
      <w:pPr>
        <w:spacing w:after="0"/>
        <w:ind w:left="0"/>
        <w:jc w:val="both"/>
      </w:pPr>
      <w:r>
        <w:rPr>
          <w:rFonts w:ascii="Times New Roman"/>
          <w:b w:val="false"/>
          <w:i w:val="false"/>
          <w:color w:val="000000"/>
          <w:sz w:val="28"/>
        </w:rPr>
        <w:t xml:space="preserve">
      2) Мемлекеттік көрсетілетін қызметті көрсету үшін қажетті құжаттардың тізбесін көрсетілетін қызметті алушы (не оның сенімхат бойынша өкілі)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ұсынады;</w:t>
      </w:r>
    </w:p>
    <w:p>
      <w:pPr>
        <w:spacing w:after="0"/>
        <w:ind w:left="0"/>
        <w:jc w:val="both"/>
      </w:pPr>
      <w:r>
        <w:rPr>
          <w:rFonts w:ascii="Times New Roman"/>
          <w:b w:val="false"/>
          <w:i w:val="false"/>
          <w:color w:val="000000"/>
          <w:sz w:val="28"/>
        </w:rPr>
        <w:t>
      3) Мемлекеттік корпорацияда көрсетілетін қызметті алушының өтінімін пысықтау ұзақтығы 20 (жиырма) минуттан аспайды;</w:t>
      </w:r>
    </w:p>
    <w:p>
      <w:pPr>
        <w:spacing w:after="0"/>
        <w:ind w:left="0"/>
        <w:jc w:val="both"/>
      </w:pPr>
      <w:r>
        <w:rPr>
          <w:rFonts w:ascii="Times New Roman"/>
          <w:b w:val="false"/>
          <w:i w:val="false"/>
          <w:color w:val="000000"/>
          <w:sz w:val="28"/>
        </w:rPr>
        <w:t>
      4) көрсетілетін қызметті берушіге Мемлекеттік корпорациядан көрсетілетін қызметті алушының өтінімін жіберу мерзімі – 1 (бір) жұмыс күні.</w:t>
      </w:r>
    </w:p>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процесінің сипаты, оның ұзақтығы:</w:t>
      </w:r>
    </w:p>
    <w:p>
      <w:pPr>
        <w:spacing w:after="0"/>
        <w:ind w:left="0"/>
        <w:jc w:val="both"/>
      </w:pPr>
      <w:r>
        <w:rPr>
          <w:rFonts w:ascii="Times New Roman"/>
          <w:b w:val="false"/>
          <w:i w:val="false"/>
          <w:color w:val="000000"/>
          <w:sz w:val="28"/>
        </w:rPr>
        <w:t>
      1) мемлекеттік қызметті көрсету нәтижесін алу үшін көрсетілетін қызметті алушы өтінім берген кезде оған берілген қолхатпен Мемлекеттік корпорацияға жүгінеді;</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алушыға қолхаттың негізінде мемлекеттік қызметті көрсету нәтижесін қағаз жүзінде береді. Мемлекеттік корпорацияда мемлекеттік қызметті көрсету нәтижесін беру ұзақтығы – 20 (жиырма) минуттан аспайды.</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әлеуетті</w:t>
            </w:r>
            <w:r>
              <w:br/>
            </w:r>
            <w:r>
              <w:rPr>
                <w:rFonts w:ascii="Times New Roman"/>
                <w:b w:val="false"/>
                <w:i w:val="false"/>
                <w:color w:val="000000"/>
                <w:sz w:val="20"/>
              </w:rPr>
              <w:t>қызметтер берушісінің</w:t>
            </w:r>
            <w:r>
              <w:br/>
            </w:r>
            <w:r>
              <w:rPr>
                <w:rFonts w:ascii="Times New Roman"/>
                <w:b w:val="false"/>
                <w:i w:val="false"/>
                <w:color w:val="000000"/>
                <w:sz w:val="20"/>
              </w:rPr>
              <w:t>қойылатын талаптарға</w:t>
            </w:r>
            <w:r>
              <w:br/>
            </w:r>
            <w:r>
              <w:rPr>
                <w:rFonts w:ascii="Times New Roman"/>
                <w:b w:val="false"/>
                <w:i w:val="false"/>
                <w:color w:val="000000"/>
                <w:sz w:val="20"/>
              </w:rPr>
              <w:t>сәйкестігін (сәйкес келмейтінін)</w:t>
            </w:r>
            <w:r>
              <w:br/>
            </w:r>
            <w:r>
              <w:rPr>
                <w:rFonts w:ascii="Times New Roman"/>
                <w:b w:val="false"/>
                <w:i w:val="false"/>
                <w:color w:val="000000"/>
                <w:sz w:val="20"/>
              </w:rPr>
              <w:t>анықтау" мемлекеттік</w:t>
            </w:r>
            <w:r>
              <w:br/>
            </w:r>
            <w:r>
              <w:rPr>
                <w:rFonts w:ascii="Times New Roman"/>
                <w:b w:val="false"/>
                <w:i w:val="false"/>
                <w:color w:val="000000"/>
                <w:sz w:val="20"/>
              </w:rPr>
              <w:t>көрсетілетін қызмет 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"Тегін медициналық көмектің кепілдік берілген көлемін</w:t>
      </w:r>
      <w:r>
        <w:br/>
      </w:r>
      <w:r>
        <w:rPr>
          <w:rFonts w:ascii="Times New Roman"/>
          <w:b/>
          <w:i w:val="false"/>
          <w:color w:val="000000"/>
        </w:rPr>
        <w:t>көрсету жөніндегі әлеуетті қызметтер берушісінің қойылатын талаптарға</w:t>
      </w:r>
      <w:r>
        <w:br/>
      </w:r>
      <w:r>
        <w:rPr>
          <w:rFonts w:ascii="Times New Roman"/>
          <w:b/>
          <w:i w:val="false"/>
          <w:color w:val="000000"/>
        </w:rPr>
        <w:t>сәйкестігін (сәйкес келмейтінін) анықтау" мемлекеттік</w:t>
      </w:r>
      <w:r>
        <w:br/>
      </w:r>
      <w:r>
        <w:rPr>
          <w:rFonts w:ascii="Times New Roman"/>
          <w:b/>
          <w:i w:val="false"/>
          <w:color w:val="000000"/>
        </w:rPr>
        <w:t xml:space="preserve">көрсетілетін қызметті көрсетудің бизнес-процестерінің анықтамалығы  </w:t>
      </w:r>
    </w:p>
    <w:p>
      <w:pPr>
        <w:spacing w:after="0"/>
        <w:ind w:left="0"/>
        <w:jc w:val="both"/>
      </w:pPr>
      <w:r>
        <w:drawing>
          <wp:inline distT="0" distB="0" distL="0" distR="0">
            <wp:extent cx="75819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81900" cy="5854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183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18300" cy="3619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