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f31e" w14:textId="e80f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"Отбасы және балалар саласындағы Алматы қаласы Білім басқармасы көрсететін мемлекеттік көрсетілетін қызметтер регламенттерін бекіту туралы" 2015 жылғы 15 қазандағы № 4/594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 маусымдағы № 2/244 қаулысы. Алматы қаласы Әділет департаментінде 2016 жылғы 29 маусымда № 1294 болып тіркелді. Күші жойылды - Алматы қаласы әкімдігінің 2020 жылғы 29 қыркүйектегі № 3/399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Білім және ғылым министрінің 2016 жылғы 24 наурыздағы № 210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бұйрығын басшылыққа алып, Алматы қаласының әкiмдiгi </w:t>
      </w:r>
      <w:r>
        <w:rPr>
          <w:rFonts w:ascii="Times New Roman"/>
          <w:b/>
          <w:i w:val="false"/>
          <w:color w:val="000000"/>
          <w:sz w:val="28"/>
        </w:rPr>
        <w:t>ҚАУЛЫ ЕТЕДI:</w:t>
      </w:r>
    </w:p>
    <w:bookmarkEnd w:id="0"/>
    <w:bookmarkStart w:name="z1" w:id="1"/>
    <w:p>
      <w:pPr>
        <w:spacing w:after="0"/>
        <w:ind w:left="0"/>
        <w:jc w:val="both"/>
      </w:pPr>
      <w:r>
        <w:rPr>
          <w:rFonts w:ascii="Times New Roman"/>
          <w:b w:val="false"/>
          <w:i w:val="false"/>
          <w:color w:val="000000"/>
          <w:sz w:val="28"/>
        </w:rPr>
        <w:t xml:space="preserve">
      1. Алматы қаласы әкiмдiгiнiң "Отбасы және балалар саласындағы Алматы қаласы Білім басқармасы көрсететін мемлекеттік көрсетілетін қызметтер регламенттерін бекіту туралы" 2015 жылғы 15 қазандағы № 4/594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1229 болып тiркелген, 2015 жылғы 24 қарашада "Вечерний Алматы", "Алматы ақшамы" газеттерінде жарияланған) келесі өзгерiстер енгiзiлсiн: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"Патронат тәрбиешiлерге берiлген баланы (балаларды) асырап-бағуға ақшалай қаражат төлеудi тағайындау" мемлекеттiк көрсетiлетiн қызмет регламенті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xml:space="preserve">
      аталған қаулымен бекітілген "Жетiм баланы және (немесе) ата-анасының қамқорлығынсыз қалған баланы асырап алуға байланысты бiржолғы ақшалай төлемдi тағайындау" мемлекеттiк көрсетiлетiн қызмет регламенті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3"/>
    <w:p>
      <w:pPr>
        <w:spacing w:after="0"/>
        <w:ind w:left="0"/>
        <w:jc w:val="both"/>
      </w:pPr>
      <w:r>
        <w:rPr>
          <w:rFonts w:ascii="Times New Roman"/>
          <w:b w:val="false"/>
          <w:i w:val="false"/>
          <w:color w:val="000000"/>
          <w:sz w:val="28"/>
        </w:rPr>
        <w:t xml:space="preserve">
      2. Алматы қаласы Білім басқармасы осы қаулыны әдiлет органдарында мемлекеттiк тiркеудi, оны бұқаралық ақпарат құралдарында ресми жариялауды және интернет-ресурста орналастыруды қамтамасыз етсiн. </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2016 жылғы 2 маусымдағы</w:t>
            </w:r>
            <w:r>
              <w:br/>
            </w:r>
            <w:r>
              <w:rPr>
                <w:rFonts w:ascii="Times New Roman"/>
                <w:b w:val="false"/>
                <w:i w:val="false"/>
                <w:color w:val="000000"/>
                <w:sz w:val="20"/>
              </w:rPr>
              <w:t>№ 2/244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2015 жылғы 15 қазандағы</w:t>
            </w:r>
            <w:r>
              <w:br/>
            </w:r>
            <w:r>
              <w:rPr>
                <w:rFonts w:ascii="Times New Roman"/>
                <w:b w:val="false"/>
                <w:i w:val="false"/>
                <w:color w:val="000000"/>
                <w:sz w:val="20"/>
              </w:rPr>
              <w:t>№ 4/594 қаулысымен бекiтiлдi</w:t>
            </w:r>
          </w:p>
        </w:tc>
      </w:tr>
    </w:tbl>
    <w:bookmarkStart w:name="z5" w:id="4"/>
    <w:p>
      <w:pPr>
        <w:spacing w:after="0"/>
        <w:ind w:left="0"/>
        <w:jc w:val="left"/>
      </w:pPr>
      <w:r>
        <w:rPr>
          <w:rFonts w:ascii="Times New Roman"/>
          <w:b/>
          <w:i w:val="false"/>
          <w:color w:val="000000"/>
        </w:rPr>
        <w:t xml:space="preserve"> "Патронат тәрбиешiлерге берiлген баланы (балаларды)</w:t>
      </w:r>
      <w:r>
        <w:br/>
      </w:r>
      <w:r>
        <w:rPr>
          <w:rFonts w:ascii="Times New Roman"/>
          <w:b/>
          <w:i w:val="false"/>
          <w:color w:val="000000"/>
        </w:rPr>
        <w:t>асырап-бағуға ақшалай қаражат төлеудi тағайындау"</w:t>
      </w:r>
      <w:r>
        <w:br/>
      </w:r>
      <w:r>
        <w:rPr>
          <w:rFonts w:ascii="Times New Roman"/>
          <w:b/>
          <w:i w:val="false"/>
          <w:color w:val="000000"/>
        </w:rPr>
        <w:t>мемлекеттiк көрсетiлетiн қызмет регламентi</w:t>
      </w:r>
    </w:p>
    <w:bookmarkEnd w:id="4"/>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"Патронат тәрбиешiлерге берiлген баланы (балаларды) асырап-бағуға ақшалай қаражат төлеудi тағайындау" мемлекеттiк көрсетiлетiн қызмет регламентi (бұдан әрі – Регламент)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"Патронат тәрбиешiлерге берiлген баланы (балаларды) асырап-бағуға ақшалай қаражат төлеудi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p>
      <w:pPr>
        <w:spacing w:after="0"/>
        <w:ind w:left="0"/>
        <w:jc w:val="both"/>
      </w:pPr>
      <w:r>
        <w:rPr>
          <w:rFonts w:ascii="Times New Roman"/>
          <w:b w:val="false"/>
          <w:i w:val="false"/>
          <w:color w:val="000000"/>
          <w:sz w:val="28"/>
        </w:rPr>
        <w:t>
      "Патронат тәрбиешiлерге берiлген баланы (балаларды) асырап-бағуға ақшалай қаражат төлеудi тағайындау" мемлекеттiк көрсетiлетiн қызметi (бұдан әрi – мемлекеттiк көрсетiлетiн қызмет) "Алматы қаласы Білім басқармасы" коммуналдық мемлекеттік мекемесі арқылы көрсетiледi(бұдан әрi – көрсетiлетiн қызметтi берушi).</w:t>
      </w:r>
    </w:p>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"электрондық үкіметтің" www.egov.kz веб-порталы (бұдан әрі – ЭҮП)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p>
      <w:pPr>
        <w:spacing w:after="0"/>
        <w:ind w:left="0"/>
        <w:jc w:val="both"/>
      </w:pPr>
      <w:r>
        <w:rPr>
          <w:rFonts w:ascii="Times New Roman"/>
          <w:b w:val="false"/>
          <w:i w:val="false"/>
          <w:color w:val="000000"/>
          <w:sz w:val="28"/>
        </w:rPr>
        <w:t xml:space="preserve">
      3. Мемлекеттік қызмет көрсетудің нәтижесі – Стандарттың </w:t>
      </w:r>
      <w:r>
        <w:rPr>
          <w:rFonts w:ascii="Times New Roman"/>
          <w:b w:val="false"/>
          <w:i w:val="false"/>
          <w:color w:val="000000"/>
          <w:sz w:val="28"/>
        </w:rPr>
        <w:t>2-қосымшана</w:t>
      </w:r>
      <w:r>
        <w:rPr>
          <w:rFonts w:ascii="Times New Roman"/>
          <w:b w:val="false"/>
          <w:i w:val="false"/>
          <w:color w:val="000000"/>
          <w:sz w:val="28"/>
        </w:rPr>
        <w:t xml:space="preserve"> сәйкес нысан бойынша патронат тәрбиешiлерге берiлген баланы (балаларды) асырап-бағуға ақшалай қаражат төлеуді тағайындаутуралы шешім.</w:t>
      </w:r>
    </w:p>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жеткізгіштеөтініш берген жағдайда электронды нысанда ресімделеді, басып шығарылады, көрсетілетін қызметті берушінің уәкілетті тұлғасының қолымен және мөрімен расталады, басып шығарылады және уәкілетті тұлғасының қолымен және мөрімен расталады.</w:t>
      </w:r>
    </w:p>
    <w:p>
      <w:pPr>
        <w:spacing w:after="0"/>
        <w:ind w:left="0"/>
        <w:jc w:val="both"/>
      </w:pPr>
      <w:r>
        <w:rPr>
          <w:rFonts w:ascii="Times New Roman"/>
          <w:b w:val="false"/>
          <w:i w:val="false"/>
          <w:color w:val="000000"/>
          <w:sz w:val="28"/>
        </w:rPr>
        <w:t>
      ЭҮП арқылы жүгiнген кезде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w:t>
      </w:r>
    </w:p>
    <w:p>
      <w:pPr>
        <w:spacing w:after="0"/>
        <w:ind w:left="0"/>
        <w:jc w:val="both"/>
      </w:pPr>
      <w:r>
        <w:rPr>
          <w:rFonts w:ascii="Times New Roman"/>
          <w:b w:val="false"/>
          <w:i w:val="false"/>
          <w:color w:val="000000"/>
          <w:sz w:val="28"/>
        </w:rPr>
        <w:t>
      4. Мемлекеттiк қызмет жеке тұлғаларға тегiн көрсетiледi (бұдан әрi - көрсетiлетiн қызметтi алушы).</w:t>
      </w:r>
    </w:p>
    <w:p>
      <w:pPr>
        <w:spacing w:after="0"/>
        <w:ind w:left="0"/>
        <w:jc w:val="both"/>
      </w:pPr>
      <w:r>
        <w:rPr>
          <w:rFonts w:ascii="Times New Roman"/>
          <w:b w:val="false"/>
          <w:i w:val="false"/>
          <w:color w:val="000000"/>
          <w:sz w:val="28"/>
        </w:rPr>
        <w:t>
      5. Осы Регламентте қолданылатын түсiнiктер мен қысқартулар:</w:t>
      </w:r>
    </w:p>
    <w:p>
      <w:pPr>
        <w:spacing w:after="0"/>
        <w:ind w:left="0"/>
        <w:jc w:val="both"/>
      </w:pPr>
      <w:r>
        <w:rPr>
          <w:rFonts w:ascii="Times New Roman"/>
          <w:b w:val="false"/>
          <w:i w:val="false"/>
          <w:color w:val="000000"/>
          <w:sz w:val="28"/>
        </w:rPr>
        <w:t>
      1) автоматтандырылған жұмыс орны – АЖО;</w:t>
      </w:r>
    </w:p>
    <w:p>
      <w:pPr>
        <w:spacing w:after="0"/>
        <w:ind w:left="0"/>
        <w:jc w:val="both"/>
      </w:pPr>
      <w:r>
        <w:rPr>
          <w:rFonts w:ascii="Times New Roman"/>
          <w:b w:val="false"/>
          <w:i w:val="false"/>
          <w:color w:val="000000"/>
          <w:sz w:val="28"/>
        </w:rPr>
        <w:t>
      2) ақпараттық жүйе (бұдан әрi - АЖ) – аппараттық-бағдарламалық кешендi қолдану арқылы ақпаратты сақтау, өңдеу, iздестiру, тарату, жеткiзу және тапсыру үшiн арналған жүйе;</w:t>
      </w:r>
    </w:p>
    <w:p>
      <w:pPr>
        <w:spacing w:after="0"/>
        <w:ind w:left="0"/>
        <w:jc w:val="both"/>
      </w:pPr>
      <w:r>
        <w:rPr>
          <w:rFonts w:ascii="Times New Roman"/>
          <w:b w:val="false"/>
          <w:i w:val="false"/>
          <w:color w:val="000000"/>
          <w:sz w:val="28"/>
        </w:rPr>
        <w:t>
      3) бiрыңғай нотариалдық ақпараттық жүйе (бұдан әрi – БНАЖ) – бұл нотариалдық қызметтi автоматтандыруға, әдiлет және нотариалдық палаталар органдарының өзара-әрекеттестiгiне арналған аппаратты-бағдарламалық жүйе;</w:t>
      </w:r>
    </w:p>
    <w:p>
      <w:pPr>
        <w:spacing w:after="0"/>
        <w:ind w:left="0"/>
        <w:jc w:val="both"/>
      </w:pPr>
      <w:r>
        <w:rPr>
          <w:rFonts w:ascii="Times New Roman"/>
          <w:b w:val="false"/>
          <w:i w:val="false"/>
          <w:color w:val="000000"/>
          <w:sz w:val="28"/>
        </w:rPr>
        <w:t>
      4) ЖАО АЖ – жергiлiктi атқарушы органдардың ақпараттық жүйесi;</w:t>
      </w:r>
    </w:p>
    <w:p>
      <w:pPr>
        <w:spacing w:after="0"/>
        <w:ind w:left="0"/>
        <w:jc w:val="both"/>
      </w:pPr>
      <w:r>
        <w:rPr>
          <w:rFonts w:ascii="Times New Roman"/>
          <w:b w:val="false"/>
          <w:i w:val="false"/>
          <w:color w:val="000000"/>
          <w:sz w:val="28"/>
        </w:rPr>
        <w:t>
      5) ЖАО - жергiлiктi атқарушы орган – мемлекеттiк қызметтi тiкелей көрсетушi "Алматы қаласы Білім басқармасы" коммуналдық мемлекеттiк мекемесi;</w:t>
      </w:r>
    </w:p>
    <w:p>
      <w:pPr>
        <w:spacing w:after="0"/>
        <w:ind w:left="0"/>
        <w:jc w:val="both"/>
      </w:pPr>
      <w:r>
        <w:rPr>
          <w:rFonts w:ascii="Times New Roman"/>
          <w:b w:val="false"/>
          <w:i w:val="false"/>
          <w:color w:val="000000"/>
          <w:sz w:val="28"/>
        </w:rPr>
        <w:t>
      6) жеке сәйкестендiру нөмiрi (бұдан әрi - ЖСН) – жеке тұлғаға, соның iшiнде жеке кәсiпкерлiк сипатындағы қызметтi жүзеге асыратын жеке кәсiпкерге арнап қалыптастырылған бiрегей нөмiр;</w:t>
      </w:r>
    </w:p>
    <w:p>
      <w:pPr>
        <w:spacing w:after="0"/>
        <w:ind w:left="0"/>
        <w:jc w:val="both"/>
      </w:pPr>
      <w:r>
        <w:rPr>
          <w:rFonts w:ascii="Times New Roman"/>
          <w:b w:val="false"/>
          <w:i w:val="false"/>
          <w:color w:val="000000"/>
          <w:sz w:val="28"/>
        </w:rPr>
        <w:t>
      7) ЖТ ММБ - "Жеке тұлғалар" мемлекеттiк мәлiметтер базасы;</w:t>
      </w:r>
    </w:p>
    <w:p>
      <w:pPr>
        <w:spacing w:after="0"/>
        <w:ind w:left="0"/>
        <w:jc w:val="both"/>
      </w:pPr>
      <w:r>
        <w:rPr>
          <w:rFonts w:ascii="Times New Roman"/>
          <w:b w:val="false"/>
          <w:i w:val="false"/>
          <w:color w:val="000000"/>
          <w:sz w:val="28"/>
        </w:rPr>
        <w:t>
      8) Мемлекеттік корпорацияның ақпараттық жүйесi (бұдан әрi – Мемлекеттік корпорацияның АЖ) – тұрғындарға қызмет көрсету процесiн Қазақстан Республикасының халыққа (жеке және заңды тұлғаларға) қызмет көрсету орталықтары, сонымен қатар тиiстi министрлiктер мен ведомстволар арқылы автоматтандыруға арналған ақпараттық жүйе;</w:t>
      </w:r>
    </w:p>
    <w:p>
      <w:pPr>
        <w:spacing w:after="0"/>
        <w:ind w:left="0"/>
        <w:jc w:val="both"/>
      </w:pPr>
      <w:r>
        <w:rPr>
          <w:rFonts w:ascii="Times New Roman"/>
          <w:b w:val="false"/>
          <w:i w:val="false"/>
          <w:color w:val="000000"/>
          <w:sz w:val="28"/>
        </w:rPr>
        <w:t>
      9) электрондық құжат – ақпаратты электронды-сандық үлгiде тапсыратын және ЭЦҚ куәландырылған құжат;</w:t>
      </w:r>
    </w:p>
    <w:p>
      <w:pPr>
        <w:spacing w:after="0"/>
        <w:ind w:left="0"/>
        <w:jc w:val="both"/>
      </w:pPr>
      <w:r>
        <w:rPr>
          <w:rFonts w:ascii="Times New Roman"/>
          <w:b w:val="false"/>
          <w:i w:val="false"/>
          <w:color w:val="000000"/>
          <w:sz w:val="28"/>
        </w:rPr>
        <w:t>
      10) электрондық цифрлық қолтаңба (бұдан әрi - ЭЦҚ) — электрондық цифрлық қолтаңба құралдарымен құрылған және электрондық құжаттың анықтығын, оның қатыстылығын және мазмұнының өзгермейтiндiгiн растайтын электрондық сандық символдар жиынтығы;</w:t>
      </w:r>
    </w:p>
    <w:p>
      <w:pPr>
        <w:spacing w:after="0"/>
        <w:ind w:left="0"/>
        <w:jc w:val="both"/>
      </w:pPr>
      <w:r>
        <w:rPr>
          <w:rFonts w:ascii="Times New Roman"/>
          <w:b w:val="false"/>
          <w:i w:val="false"/>
          <w:color w:val="000000"/>
          <w:sz w:val="28"/>
        </w:rPr>
        <w:t>
      11) "электрондық үкiмет" шлюзі (бұдан әрi - ЭҮШ) – электрондық қызметтердi жүзеге асыру аясында "электрондық үкiмет" ақпараттық жүйесiн бiрiктiру үшiн арналған ақпараттық жүйе;</w:t>
      </w:r>
    </w:p>
    <w:p>
      <w:pPr>
        <w:spacing w:after="0"/>
        <w:ind w:left="0"/>
        <w:jc w:val="both"/>
      </w:pPr>
      <w:r>
        <w:rPr>
          <w:rFonts w:ascii="Times New Roman"/>
          <w:b w:val="false"/>
          <w:i w:val="false"/>
          <w:color w:val="000000"/>
          <w:sz w:val="28"/>
        </w:rPr>
        <w:t>
      12) "электрондық үкiметтiң" аймақтық шлюзi (бұдан әрi - ЭҮАШ) – электрондық қызметтердi iске асыру аясында "электрондық әкiмдiк" ақпараттық жүйелерiн бiрiктiруге арналған "электрондық үкiмет" шлюзiнiң қосалқы жүйесi.</w:t>
      </w:r>
    </w:p>
    <w:bookmarkStart w:name="z7" w:id="6"/>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w:t>
      </w:r>
      <w:r>
        <w:br/>
      </w:r>
      <w:r>
        <w:rPr>
          <w:rFonts w:ascii="Times New Roman"/>
          <w:b/>
          <w:i w:val="false"/>
          <w:color w:val="000000"/>
        </w:rPr>
        <w:t>құрылымдық бөлiмшелерiнiң (қызметкерлерiнiң) iс-қимыл тәртiбiнің сипаттамасы</w:t>
      </w:r>
    </w:p>
    <w:bookmarkEnd w:id="6"/>
    <w:p>
      <w:pPr>
        <w:spacing w:after="0"/>
        <w:ind w:left="0"/>
        <w:jc w:val="both"/>
      </w:pPr>
      <w:r>
        <w:rPr>
          <w:rFonts w:ascii="Times New Roman"/>
          <w:b w:val="false"/>
          <w:i w:val="false"/>
          <w:color w:val="000000"/>
          <w:sz w:val="28"/>
        </w:rPr>
        <w:t xml:space="preserve">
      6.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қажетті құжаттарды алуы мемлекеттік қызметті көрсету бойынша рәсімді (іс-әрекетті) бастауға негіз болып табылады.</w:t>
      </w:r>
    </w:p>
    <w:p>
      <w:pPr>
        <w:spacing w:after="0"/>
        <w:ind w:left="0"/>
        <w:jc w:val="both"/>
      </w:pPr>
      <w:r>
        <w:rPr>
          <w:rFonts w:ascii="Times New Roman"/>
          <w:b w:val="false"/>
          <w:i w:val="false"/>
          <w:color w:val="000000"/>
          <w:sz w:val="28"/>
        </w:rPr>
        <w:t>
      7. Мемлекеттiк қызметтi көрсету процесiнiң құрамына кiретiн рәсiмдер (iс-әрекеттер):</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тұлғасының өтінішті тіркеуі және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беруші басшысының қарарға сәйкес көрсетілетін қызметті алушының өтінішін көрсетілетін қызмет берушінің маманына орындау үшін беруі, рәсімнің ұзақтығы –1 жұмыс күні;</w:t>
      </w:r>
    </w:p>
    <w:p>
      <w:pPr>
        <w:spacing w:after="0"/>
        <w:ind w:left="0"/>
        <w:jc w:val="both"/>
      </w:pPr>
      <w:r>
        <w:rPr>
          <w:rFonts w:ascii="Times New Roman"/>
          <w:b w:val="false"/>
          <w:i w:val="false"/>
          <w:color w:val="000000"/>
          <w:sz w:val="28"/>
        </w:rPr>
        <w:t>
      3) көрсетілетін қызметті алушыға көрсетілетін мемлекеттік қызметтің нәтижесін беру, рәсімнің ұзақтығы – 4 жұмыс күні.</w:t>
      </w:r>
    </w:p>
    <w:p>
      <w:pPr>
        <w:spacing w:after="0"/>
        <w:ind w:left="0"/>
        <w:jc w:val="both"/>
      </w:pPr>
      <w:r>
        <w:rPr>
          <w:rFonts w:ascii="Times New Roman"/>
          <w:b w:val="false"/>
          <w:i w:val="false"/>
          <w:color w:val="000000"/>
          <w:sz w:val="28"/>
        </w:rPr>
        <w:t>
      8.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құжаттардың қабылданғаны туралы қолхат беру;</w:t>
      </w:r>
    </w:p>
    <w:p>
      <w:pPr>
        <w:spacing w:after="0"/>
        <w:ind w:left="0"/>
        <w:jc w:val="both"/>
      </w:pPr>
      <w:r>
        <w:rPr>
          <w:rFonts w:ascii="Times New Roman"/>
          <w:b w:val="false"/>
          <w:i w:val="false"/>
          <w:color w:val="000000"/>
          <w:sz w:val="28"/>
        </w:rPr>
        <w:t>
      2) көрсетілетін қызметті беруші маманының өтінішті қарауы және ұсынылған құжаттарды тексеруі, мемлекеттiк көрсетiлетiн қызметтiң нәтижесін рәсімдеуі;</w:t>
      </w:r>
    </w:p>
    <w:p>
      <w:pPr>
        <w:spacing w:after="0"/>
        <w:ind w:left="0"/>
        <w:jc w:val="both"/>
      </w:pPr>
      <w:r>
        <w:rPr>
          <w:rFonts w:ascii="Times New Roman"/>
          <w:b w:val="false"/>
          <w:i w:val="false"/>
          <w:color w:val="000000"/>
          <w:sz w:val="28"/>
        </w:rPr>
        <w:t>
      3) көрсетілетін қызметті алушыға мемлекеттiк көрсетiлетiн қызметтiң нәтижесін беру.</w:t>
      </w:r>
    </w:p>
    <w:bookmarkStart w:name="z8" w:id="7"/>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w:t>
      </w:r>
      <w:r>
        <w:br/>
      </w:r>
      <w:r>
        <w:rPr>
          <w:rFonts w:ascii="Times New Roman"/>
          <w:b/>
          <w:i w:val="false"/>
          <w:color w:val="000000"/>
        </w:rPr>
        <w:t>құрылымдық бөлiмшелерiнiң (қызметкерлерiнiң) өзара іс-қимыл тәртiбiнің</w:t>
      </w:r>
      <w:r>
        <w:br/>
      </w:r>
      <w:r>
        <w:rPr>
          <w:rFonts w:ascii="Times New Roman"/>
          <w:b/>
          <w:i w:val="false"/>
          <w:color w:val="000000"/>
        </w:rPr>
        <w:t>сипаттамасы</w:t>
      </w:r>
    </w:p>
    <w:bookmarkEnd w:id="7"/>
    <w:p>
      <w:pPr>
        <w:spacing w:after="0"/>
        <w:ind w:left="0"/>
        <w:jc w:val="both"/>
      </w:pPr>
      <w:r>
        <w:rPr>
          <w:rFonts w:ascii="Times New Roman"/>
          <w:b w:val="false"/>
          <w:i w:val="false"/>
          <w:color w:val="000000"/>
          <w:sz w:val="28"/>
        </w:rPr>
        <w:t>
      9. Көрсетiлетiн мемлекеттiк қызмет процесіне қатысатын көрсетiлетiн қызметтi берушiнiң құрылымдық бөлiмшелерiнiң тiзбесi:</w:t>
      </w:r>
    </w:p>
    <w:p>
      <w:pPr>
        <w:spacing w:after="0"/>
        <w:ind w:left="0"/>
        <w:jc w:val="both"/>
      </w:pPr>
      <w:r>
        <w:rPr>
          <w:rFonts w:ascii="Times New Roman"/>
          <w:b w:val="false"/>
          <w:i w:val="false"/>
          <w:color w:val="000000"/>
          <w:sz w:val="28"/>
        </w:rPr>
        <w:t>
      мемлекеттiк қызметтi көрсетуге қатысты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маманы;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10. Көрсетiлетiн қызметтi берушiнiң құрылымдық бөлiмшелерiнiң (қызметкерлерiнiң) арасында өзара рәсiм (іс-қимыл) тәртiбiнің сипаттамасы:</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 өтiнiшті тiркеудi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тегі көрсетілген құжатты көрсетілетін қызметті берушінің басшысына ұсынады,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қарарға сәйкес көрсетілетін қызметті алушының өтінішін көрсетілетін қызмет берушінің маманына орындау үшін береді, рәсімнің ұзақтығы –1 жұмыс күні;</w:t>
      </w:r>
    </w:p>
    <w:p>
      <w:pPr>
        <w:spacing w:after="0"/>
        <w:ind w:left="0"/>
        <w:jc w:val="both"/>
      </w:pPr>
      <w:r>
        <w:rPr>
          <w:rFonts w:ascii="Times New Roman"/>
          <w:b w:val="false"/>
          <w:i w:val="false"/>
          <w:color w:val="000000"/>
          <w:sz w:val="28"/>
        </w:rPr>
        <w:t xml:space="preserve">
      3) көрсетілетін қызметті берушінің маманы ұсынылған құжаттарды тексеріп, талдау жасағаннан кейін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патронат тәрбиешiлерге берiлген баланы (балаларды) асырап-бағуға ақша қаражатын төлеудi тағайындау туралы шешiмді әзірлейді, көрсетілетін қызметті берушінің басшысына қол қойғызады және көрсетілетін қызметті алушыға береді, рәсімнің ұзақтығы – 4 жұмыс күні.</w:t>
      </w:r>
    </w:p>
    <w:p>
      <w:pPr>
        <w:spacing w:after="0"/>
        <w:ind w:left="0"/>
        <w:jc w:val="both"/>
      </w:pPr>
      <w:r>
        <w:rPr>
          <w:rFonts w:ascii="Times New Roman"/>
          <w:b w:val="false"/>
          <w:i w:val="false"/>
          <w:color w:val="000000"/>
          <w:sz w:val="28"/>
        </w:rPr>
        <w:t>
      11. Мемлекеттiк қызмет көрсету мерзiмдерi:</w:t>
      </w:r>
    </w:p>
    <w:p>
      <w:pPr>
        <w:spacing w:after="0"/>
        <w:ind w:left="0"/>
        <w:jc w:val="both"/>
      </w:pPr>
      <w:r>
        <w:rPr>
          <w:rFonts w:ascii="Times New Roman"/>
          <w:b w:val="false"/>
          <w:i w:val="false"/>
          <w:color w:val="000000"/>
          <w:sz w:val="28"/>
        </w:rPr>
        <w:t>
      көрсетілетін қызметті берушіге құжаттарды тапсырған сәттен бастап және ЭҮП арқылы өтініш берген кезде – бес жұмыс күн;</w:t>
      </w:r>
    </w:p>
    <w:p>
      <w:pPr>
        <w:spacing w:after="0"/>
        <w:ind w:left="0"/>
        <w:jc w:val="both"/>
      </w:pPr>
      <w:r>
        <w:rPr>
          <w:rFonts w:ascii="Times New Roman"/>
          <w:b w:val="false"/>
          <w:i w:val="false"/>
          <w:color w:val="000000"/>
          <w:sz w:val="28"/>
        </w:rPr>
        <w:t xml:space="preserve">
      көрсетілетін қызметті берушіге құжаттарды тапсыруы үшін күтудің рұқсат берілетін ең ұзақ уақыты – 20 минут; </w:t>
      </w:r>
    </w:p>
    <w:p>
      <w:pPr>
        <w:spacing w:after="0"/>
        <w:ind w:left="0"/>
        <w:jc w:val="both"/>
      </w:pPr>
      <w:r>
        <w:rPr>
          <w:rFonts w:ascii="Times New Roman"/>
          <w:b w:val="false"/>
          <w:i w:val="false"/>
          <w:color w:val="000000"/>
          <w:sz w:val="28"/>
        </w:rPr>
        <w:t>
      көрсетілетін қызметті берушідегі қызмет көрсетудің рұқсат берілетін ең ұзақ уақыты – 30 минут.</w:t>
      </w:r>
    </w:p>
    <w:p>
      <w:pPr>
        <w:spacing w:after="0"/>
        <w:ind w:left="0"/>
        <w:jc w:val="both"/>
      </w:pPr>
      <w:r>
        <w:rPr>
          <w:rFonts w:ascii="Times New Roman"/>
          <w:b w:val="false"/>
          <w:i w:val="false"/>
          <w:color w:val="000000"/>
          <w:sz w:val="28"/>
        </w:rPr>
        <w:t xml:space="preserve">
      12. Жұмыс кестесі: </w:t>
      </w:r>
    </w:p>
    <w:p>
      <w:pPr>
        <w:spacing w:after="0"/>
        <w:ind w:left="0"/>
        <w:jc w:val="both"/>
      </w:pPr>
      <w:r>
        <w:rPr>
          <w:rFonts w:ascii="Times New Roman"/>
          <w:b w:val="false"/>
          <w:i w:val="false"/>
          <w:color w:val="000000"/>
          <w:sz w:val="28"/>
        </w:rPr>
        <w:t xml:space="preserve">
      1) көрсетілетін қызметті берушіде: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 қоспағанда, сағат 13.00-ден 14.00-ге дейінгі түскі үзіліспен дүйсенбіден бастап жұма аралығын қоса алғанда сағат 9.00-ден 18.00-ге дейін.</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14.00-ге дейінгі түскі үзіліспен сағат 9.00-ден 18.00-ге дейін жүзеге асырылады. Мемлекеттік қызмет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xml:space="preserve">
      2) ЭҮП: жөндеу жұмыстарын жүргізуге байланысты техникалық үзілістерді қоспағанда тәулік бойы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13. Мемлекеттiк қызмет көрсету процесiнде рәсiмдердiң (iс-қимылдардың) ретi, көрсетiлетiн қызметтi берушiнiң құрылымдық бөлiмшелерiнiң (қызметкерлерiнiң) өзара iс-қимылдарының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Start w:name="z9" w:id="8"/>
    <w:p>
      <w:pPr>
        <w:spacing w:after="0"/>
        <w:ind w:left="0"/>
        <w:jc w:val="left"/>
      </w:pPr>
      <w:r>
        <w:rPr>
          <w:rFonts w:ascii="Times New Roman"/>
          <w:b/>
          <w:i w:val="false"/>
          <w:color w:val="000000"/>
        </w:rPr>
        <w:t xml:space="preserve"> 4. Өзара әс-қимыл тәртiбiнің, сондай-ақ мемлекеттiк қызмет көрсету</w:t>
      </w:r>
      <w:r>
        <w:br/>
      </w:r>
      <w:r>
        <w:rPr>
          <w:rFonts w:ascii="Times New Roman"/>
          <w:b/>
          <w:i w:val="false"/>
          <w:color w:val="000000"/>
        </w:rPr>
        <w:t>процесiнде ақпараттық жүйелердi қолдану тәртiбiнің сипаттамасы</w:t>
      </w:r>
    </w:p>
    <w:bookmarkEnd w:id="8"/>
    <w:p>
      <w:pPr>
        <w:spacing w:after="0"/>
        <w:ind w:left="0"/>
        <w:jc w:val="both"/>
      </w:pPr>
      <w:r>
        <w:rPr>
          <w:rFonts w:ascii="Times New Roman"/>
          <w:b w:val="false"/>
          <w:i w:val="false"/>
          <w:color w:val="000000"/>
          <w:sz w:val="28"/>
        </w:rPr>
        <w:t>
      14. Көрсетілетін қызметті алушы ЭҮП арқылы жүгiнген кезде жеке басын растайтын құжаттар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сондай-ақ жұбайының (зайыбының) қылмыс жасағаны туралы мәліметтің бар немесе жоқтығы туралы анықтамаларды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p>
      <w:pPr>
        <w:spacing w:after="0"/>
        <w:ind w:left="0"/>
        <w:jc w:val="both"/>
      </w:pPr>
      <w:r>
        <w:rPr>
          <w:rFonts w:ascii="Times New Roman"/>
          <w:b w:val="false"/>
          <w:i w:val="false"/>
          <w:color w:val="000000"/>
          <w:sz w:val="28"/>
        </w:rPr>
        <w:t>
      ЭҮП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pPr>
        <w:spacing w:after="0"/>
        <w:ind w:left="0"/>
        <w:jc w:val="both"/>
      </w:pPr>
      <w:r>
        <w:rPr>
          <w:rFonts w:ascii="Times New Roman"/>
          <w:b w:val="false"/>
          <w:i w:val="false"/>
          <w:color w:val="000000"/>
          <w:sz w:val="28"/>
        </w:rPr>
        <w:t>
      15. ЭҮП арқылы мемлекеттiк қызмет көрсету кезiнде көрсетiлген қызмет берушi мен көрсетiлген қызмет алушының өтiнiш жасауы және рәсiмдердiң (iс-қимылдардың) реттiлiгiнің сипаттамасы:</w:t>
      </w:r>
    </w:p>
    <w:p>
      <w:pPr>
        <w:spacing w:after="0"/>
        <w:ind w:left="0"/>
        <w:jc w:val="both"/>
      </w:pPr>
      <w:r>
        <w:rPr>
          <w:rFonts w:ascii="Times New Roman"/>
          <w:b w:val="false"/>
          <w:i w:val="false"/>
          <w:color w:val="000000"/>
          <w:sz w:val="28"/>
        </w:rPr>
        <w:t>
      1) көрсетiлетiн қызметтi алушы ЖСН және пароль арқылы ЭҮП тiркеудi жүзеге асырады (ЭҮП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2) 1 үдерiс – көрсетiлетiн қызметтi алушының мемлекеттiк қызметтi алу үшiн ЖСН мен парольдi ЭҮП енгiзу үдерiсi (авторизациялау үдерiсi);</w:t>
      </w:r>
    </w:p>
    <w:p>
      <w:pPr>
        <w:spacing w:after="0"/>
        <w:ind w:left="0"/>
        <w:jc w:val="both"/>
      </w:pPr>
      <w:r>
        <w:rPr>
          <w:rFonts w:ascii="Times New Roman"/>
          <w:b w:val="false"/>
          <w:i w:val="false"/>
          <w:color w:val="000000"/>
          <w:sz w:val="28"/>
        </w:rPr>
        <w:t>
      3) 1 шарт – ЭҮП тiркелген көрсетiлетiн қызметтi алушы жайлы мәлiметтердiң түпнұсқалылығын ЖСН мен пароль арқылы тексеру;</w:t>
      </w:r>
    </w:p>
    <w:p>
      <w:pPr>
        <w:spacing w:after="0"/>
        <w:ind w:left="0"/>
        <w:jc w:val="both"/>
      </w:pPr>
      <w:r>
        <w:rPr>
          <w:rFonts w:ascii="Times New Roman"/>
          <w:b w:val="false"/>
          <w:i w:val="false"/>
          <w:color w:val="000000"/>
          <w:sz w:val="28"/>
        </w:rPr>
        <w:t>
      4) 2 үдерiс – көрсетiлетiн қызметтi алушының мәлiметтерiнде бұзылушылықтардың болуына байланысты ЭҮП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үдерiс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9 тармағында көрсетiлген қажеттi құжаттардың көшiрмесiн электронды түрде тiркеу, сонымен қатар тапсырысты растау үшiн көрсетiлетiн қызметтi алушының ЭЦҚ тiркеу куәлiгiн таңдауы;</w:t>
      </w:r>
    </w:p>
    <w:p>
      <w:pPr>
        <w:spacing w:after="0"/>
        <w:ind w:left="0"/>
        <w:jc w:val="both"/>
      </w:pP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ЖСН мен ЭЦҚ тiркеу куәлiгiнде көрсетiлген ЖСН арасында) тексеру;</w:t>
      </w:r>
    </w:p>
    <w:p>
      <w:pPr>
        <w:spacing w:after="0"/>
        <w:ind w:left="0"/>
        <w:jc w:val="both"/>
      </w:pPr>
      <w:r>
        <w:rPr>
          <w:rFonts w:ascii="Times New Roman"/>
          <w:b w:val="false"/>
          <w:i w:val="false"/>
          <w:color w:val="000000"/>
          <w:sz w:val="28"/>
        </w:rPr>
        <w:t>
      7) 4 үдерiс – көрсетiлетiн қызметтi алушының ЭЦҚ расталмауына байланысты тапсырыс берiлген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8) 5 үдерiс – көрсетiлетiн қызметтi алушының ЭЦҚ арқылы мемлекеттiк қызмет көрсету үшiн тапсырысты куәландыруы және көрсетiлетiн қызметтi берушiнiң өңдеуi үшiн ЭҮШ арқылы АЭҮШ АЖО-на электронды құжатты (тапсырысты) жiберу;</w:t>
      </w:r>
    </w:p>
    <w:p>
      <w:pPr>
        <w:spacing w:after="0"/>
        <w:ind w:left="0"/>
        <w:jc w:val="both"/>
      </w:pPr>
      <w:r>
        <w:rPr>
          <w:rFonts w:ascii="Times New Roman"/>
          <w:b w:val="false"/>
          <w:i w:val="false"/>
          <w:color w:val="000000"/>
          <w:sz w:val="28"/>
        </w:rPr>
        <w:t>
      9) 6 үдерiс – электронды құжатты АЭҮШ АЖО-на тiркеу;</w:t>
      </w:r>
    </w:p>
    <w:p>
      <w:pPr>
        <w:spacing w:after="0"/>
        <w:ind w:left="0"/>
        <w:jc w:val="both"/>
      </w:pPr>
      <w:r>
        <w:rPr>
          <w:rFonts w:ascii="Times New Roman"/>
          <w:b w:val="false"/>
          <w:i w:val="false"/>
          <w:color w:val="000000"/>
          <w:sz w:val="28"/>
        </w:rPr>
        <w:t xml:space="preserve">
      10) 3 шарт – тапсырыс берушiнiң көрсетiлетiн қызметтi алушының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көрсетiлетiн қызметтi берушiнiң тексеруi (өңдеуi);</w:t>
      </w:r>
    </w:p>
    <w:p>
      <w:pPr>
        <w:spacing w:after="0"/>
        <w:ind w:left="0"/>
        <w:jc w:val="both"/>
      </w:pPr>
      <w:r>
        <w:rPr>
          <w:rFonts w:ascii="Times New Roman"/>
          <w:b w:val="false"/>
          <w:i w:val="false"/>
          <w:color w:val="000000"/>
          <w:sz w:val="28"/>
        </w:rPr>
        <w:t>
      11) 7 үдерiс – көрсетiлетiн қызметтi алушының құжаттарында бұзылушылықтардың болуына байланысты тапсырыс берiлген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12) 8 үдерiс – көрсетiлетiн қызметтi алушының АЭҮШ АЖО қалыптастырылған мемлекеттiк қызмет нәтижесiн (электрондық құжат түрiндегi қолхат) алуы. Электрондық құжат көрсетiлетiн қызметтi берушiнiң уәкiлеттi тұлғасының ЭЦҚ пайдалана отырып қалыптастырылады, көрсетiлетiн қызметтi алушы ЖСН және парольдiң көмегiмен ЭҮП тiркеудi жүзеге асырады (ЭҮП-да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xml:space="preserve">
      16. Мемлекеттiк қызмет көрсетуге тартылған графикалық нысандағы ақпараттық жүйелердiң функционалдық өзара әрекеттестiгiнiң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 xml:space="preserve"> асырап-бағуға ақшалай қаражат</w:t>
            </w:r>
            <w:r>
              <w:br/>
            </w:r>
            <w:r>
              <w:rPr>
                <w:rFonts w:ascii="Times New Roman"/>
                <w:b w:val="false"/>
                <w:i w:val="false"/>
                <w:color w:val="000000"/>
                <w:sz w:val="20"/>
              </w:rPr>
              <w:t>төлеудi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 xml:space="preserve"> асырап-бағуға ақшалай қаражат</w:t>
            </w:r>
            <w:r>
              <w:br/>
            </w:r>
            <w:r>
              <w:rPr>
                <w:rFonts w:ascii="Times New Roman"/>
                <w:b w:val="false"/>
                <w:i w:val="false"/>
                <w:color w:val="000000"/>
                <w:sz w:val="20"/>
              </w:rPr>
              <w:t>төлеудi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ЭҮП арқылы мемлекеттiк қызмет көрсетуге тартылған графикалық</w:t>
      </w:r>
      <w:r>
        <w:br/>
      </w:r>
      <w:r>
        <w:rPr>
          <w:rFonts w:ascii="Times New Roman"/>
          <w:b/>
          <w:i w:val="false"/>
          <w:color w:val="000000"/>
        </w:rPr>
        <w:t>нысандағы ақпараттық жүйелердiң функционалдық өзара</w:t>
      </w:r>
      <w:r>
        <w:br/>
      </w:r>
      <w:r>
        <w:rPr>
          <w:rFonts w:ascii="Times New Roman"/>
          <w:b/>
          <w:i w:val="false"/>
          <w:color w:val="000000"/>
        </w:rPr>
        <w:t>әрекеттестігінің диаграммасы</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21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21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2016 жылғы 2 маусымдағы</w:t>
            </w:r>
            <w:r>
              <w:br/>
            </w:r>
            <w:r>
              <w:rPr>
                <w:rFonts w:ascii="Times New Roman"/>
                <w:b w:val="false"/>
                <w:i w:val="false"/>
                <w:color w:val="000000"/>
                <w:sz w:val="20"/>
              </w:rPr>
              <w:t>№ 2/244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2015 жылғы 15 қазандағы</w:t>
            </w:r>
            <w:r>
              <w:br/>
            </w:r>
            <w:r>
              <w:rPr>
                <w:rFonts w:ascii="Times New Roman"/>
                <w:b w:val="false"/>
                <w:i w:val="false"/>
                <w:color w:val="000000"/>
                <w:sz w:val="20"/>
              </w:rPr>
              <w:t>№ 4/594 қаулысымен бекiтiлдi</w:t>
            </w:r>
          </w:p>
        </w:tc>
      </w:tr>
    </w:tbl>
    <w:bookmarkStart w:name="z13" w:id="9"/>
    <w:p>
      <w:pPr>
        <w:spacing w:after="0"/>
        <w:ind w:left="0"/>
        <w:jc w:val="left"/>
      </w:pPr>
      <w:r>
        <w:rPr>
          <w:rFonts w:ascii="Times New Roman"/>
          <w:b/>
          <w:i w:val="false"/>
          <w:color w:val="000000"/>
        </w:rPr>
        <w:t xml:space="preserve"> "Жетім баланы және (немесе) ата-анасының қамқорлығынсыз қалған</w:t>
      </w:r>
      <w:r>
        <w:br/>
      </w:r>
      <w:r>
        <w:rPr>
          <w:rFonts w:ascii="Times New Roman"/>
          <w:b/>
          <w:i w:val="false"/>
          <w:color w:val="000000"/>
        </w:rPr>
        <w:t>баланы асырап алуға байланысты біржолғы ақшалай төлемді тағайындау"</w:t>
      </w:r>
      <w:r>
        <w:br/>
      </w:r>
      <w:r>
        <w:rPr>
          <w:rFonts w:ascii="Times New Roman"/>
          <w:b/>
          <w:i w:val="false"/>
          <w:color w:val="000000"/>
        </w:rPr>
        <w:t>мемлекеттiк көрсетiлетiн қызмет регламентi</w:t>
      </w:r>
    </w:p>
    <w:bookmarkEnd w:id="9"/>
    <w:bookmarkStart w:name="z14"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мемлекеттiк көрсетiлетiн қызмет регламентi (бұдан әрі – Регламент)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мемлекеттiк көрсетiлетiн қызметi (бұдан әрi – мемлекеттiк көрсетiлетiн қызмет) "Алматы қаласы Білім басқармасы" коммуналдық мемлекеттік мекемесі арқылы көрсетiледi (бұдан әрi – көрсетiлетiн қызметтi берушi).</w:t>
      </w:r>
    </w:p>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"электрондық үкіметтің" www.egov.kz веб-порталы (бұдан әрі – ЭҮП)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p>
      <w:pPr>
        <w:spacing w:after="0"/>
        <w:ind w:left="0"/>
        <w:jc w:val="both"/>
      </w:pPr>
      <w:r>
        <w:rPr>
          <w:rFonts w:ascii="Times New Roman"/>
          <w:b w:val="false"/>
          <w:i w:val="false"/>
          <w:color w:val="000000"/>
          <w:sz w:val="28"/>
        </w:rPr>
        <w:t xml:space="preserve">
      3. Мемлекеттік қызмет көрсетудің нәтижесі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w:t>
      </w:r>
    </w:p>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жеткізгіштеөтініш берген жағдайда электронды нысанда ресімделеді, басып шығарылады, көрсетілетін қызметті берушінің уәкілетті тұлғасының қолымен және мөрімен расталады, басып шығарылады және уәкілетті тұлғасының қолымен және мөрімен расталады.</w:t>
      </w:r>
    </w:p>
    <w:p>
      <w:pPr>
        <w:spacing w:after="0"/>
        <w:ind w:left="0"/>
        <w:jc w:val="both"/>
      </w:pPr>
      <w:r>
        <w:rPr>
          <w:rFonts w:ascii="Times New Roman"/>
          <w:b w:val="false"/>
          <w:i w:val="false"/>
          <w:color w:val="000000"/>
          <w:sz w:val="28"/>
        </w:rPr>
        <w:t>
      ЭҮП арқылы жүгiнген кезде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w:t>
      </w:r>
    </w:p>
    <w:p>
      <w:pPr>
        <w:spacing w:after="0"/>
        <w:ind w:left="0"/>
        <w:jc w:val="both"/>
      </w:pPr>
      <w:r>
        <w:rPr>
          <w:rFonts w:ascii="Times New Roman"/>
          <w:b w:val="false"/>
          <w:i w:val="false"/>
          <w:color w:val="000000"/>
          <w:sz w:val="28"/>
        </w:rPr>
        <w:t>
      4. Мемлекеттiк қызмет жеке тұлғаларға тегiн көрсетiледi (бұдан әрi - көрсетiлетiн қызметтi алушы).</w:t>
      </w:r>
    </w:p>
    <w:p>
      <w:pPr>
        <w:spacing w:after="0"/>
        <w:ind w:left="0"/>
        <w:jc w:val="both"/>
      </w:pPr>
      <w:r>
        <w:rPr>
          <w:rFonts w:ascii="Times New Roman"/>
          <w:b w:val="false"/>
          <w:i w:val="false"/>
          <w:color w:val="000000"/>
          <w:sz w:val="28"/>
        </w:rPr>
        <w:t>
      5. Осы Регламентте қолданылатын түсiнiктер мен қысқартулар:</w:t>
      </w:r>
    </w:p>
    <w:p>
      <w:pPr>
        <w:spacing w:after="0"/>
        <w:ind w:left="0"/>
        <w:jc w:val="both"/>
      </w:pPr>
      <w:r>
        <w:rPr>
          <w:rFonts w:ascii="Times New Roman"/>
          <w:b w:val="false"/>
          <w:i w:val="false"/>
          <w:color w:val="000000"/>
          <w:sz w:val="28"/>
        </w:rPr>
        <w:t>
      1) автоматтандырылған жұмыс орны – АЖО;</w:t>
      </w:r>
    </w:p>
    <w:p>
      <w:pPr>
        <w:spacing w:after="0"/>
        <w:ind w:left="0"/>
        <w:jc w:val="both"/>
      </w:pPr>
      <w:r>
        <w:rPr>
          <w:rFonts w:ascii="Times New Roman"/>
          <w:b w:val="false"/>
          <w:i w:val="false"/>
          <w:color w:val="000000"/>
          <w:sz w:val="28"/>
        </w:rPr>
        <w:t>
      2) ақпараттық жүйе (бұдан әрi - АЖ) – аппараттық-бағдарламалық кешендi қолдану арқылы ақпаратты сақтау, өңдеу, iздестiру, тарату, жеткiзу және тапсыру үшiн арналған жүйе;</w:t>
      </w:r>
    </w:p>
    <w:p>
      <w:pPr>
        <w:spacing w:after="0"/>
        <w:ind w:left="0"/>
        <w:jc w:val="both"/>
      </w:pPr>
      <w:r>
        <w:rPr>
          <w:rFonts w:ascii="Times New Roman"/>
          <w:b w:val="false"/>
          <w:i w:val="false"/>
          <w:color w:val="000000"/>
          <w:sz w:val="28"/>
        </w:rPr>
        <w:t>
      3) бiрыңғай нотариалдық ақпараттық жүйе (бұдан әрi – БНАЖ) – бұл нотариалдық қызметтi автоматтандыруға, әдiлет және нотариалдық палаталар органдарының өзара-әрекеттестiгiне арналған аппаратты-бағдарламалық жүйе;</w:t>
      </w:r>
    </w:p>
    <w:p>
      <w:pPr>
        <w:spacing w:after="0"/>
        <w:ind w:left="0"/>
        <w:jc w:val="both"/>
      </w:pPr>
      <w:r>
        <w:rPr>
          <w:rFonts w:ascii="Times New Roman"/>
          <w:b w:val="false"/>
          <w:i w:val="false"/>
          <w:color w:val="000000"/>
          <w:sz w:val="28"/>
        </w:rPr>
        <w:t>
      4) ЖАО АЖ – жергiлiктi атқарушы органдардың ақпараттық жүйесi;</w:t>
      </w:r>
    </w:p>
    <w:p>
      <w:pPr>
        <w:spacing w:after="0"/>
        <w:ind w:left="0"/>
        <w:jc w:val="both"/>
      </w:pPr>
      <w:r>
        <w:rPr>
          <w:rFonts w:ascii="Times New Roman"/>
          <w:b w:val="false"/>
          <w:i w:val="false"/>
          <w:color w:val="000000"/>
          <w:sz w:val="28"/>
        </w:rPr>
        <w:t>
      5) ЖАО - жергiлiктi атқарушы орган – мемлекеттiк қызметтi тiкелей көрсетушi "Алматы қаласы Білім басқармасы" коммуналдық мемлекеттiк мекемесi;</w:t>
      </w:r>
    </w:p>
    <w:p>
      <w:pPr>
        <w:spacing w:after="0"/>
        <w:ind w:left="0"/>
        <w:jc w:val="both"/>
      </w:pPr>
      <w:r>
        <w:rPr>
          <w:rFonts w:ascii="Times New Roman"/>
          <w:b w:val="false"/>
          <w:i w:val="false"/>
          <w:color w:val="000000"/>
          <w:sz w:val="28"/>
        </w:rPr>
        <w:t>
      6) жеке сәйкестендiру нөмiрi (бұдан әрi - ЖСН) – жеке тұлғаға, соның iшiнде жеке кәсiпкерлiк сипатындағы қызметтi жүзеге асыратын жеке кәсiпкерге арнап қалыптастырылған бiрегей нөмiр;</w:t>
      </w:r>
    </w:p>
    <w:p>
      <w:pPr>
        <w:spacing w:after="0"/>
        <w:ind w:left="0"/>
        <w:jc w:val="both"/>
      </w:pPr>
      <w:r>
        <w:rPr>
          <w:rFonts w:ascii="Times New Roman"/>
          <w:b w:val="false"/>
          <w:i w:val="false"/>
          <w:color w:val="000000"/>
          <w:sz w:val="28"/>
        </w:rPr>
        <w:t>
      7) ЖТ ММБ - "Жеке тұлғалар" мемлекеттiк мәлiметтер базасы;</w:t>
      </w:r>
    </w:p>
    <w:p>
      <w:pPr>
        <w:spacing w:after="0"/>
        <w:ind w:left="0"/>
        <w:jc w:val="both"/>
      </w:pPr>
      <w:r>
        <w:rPr>
          <w:rFonts w:ascii="Times New Roman"/>
          <w:b w:val="false"/>
          <w:i w:val="false"/>
          <w:color w:val="000000"/>
          <w:sz w:val="28"/>
        </w:rPr>
        <w:t>
      8) Мемлекеттік корпорацияның ақпараттық жүйесi (бұдан әрi – Мемлекеттік корпорацияның АЖ) – тұрғындарға қызмет көрсету процесiн Қазақстан Республикасының халыққа (жеке және заңды тұлғаларға) қызмет көрсету орталықтары, сонымен қатар тиiстi министрлiктер мен ведомстволар арқылы автоматтандыруға арналған ақпараттық жүйе;</w:t>
      </w:r>
    </w:p>
    <w:p>
      <w:pPr>
        <w:spacing w:after="0"/>
        <w:ind w:left="0"/>
        <w:jc w:val="both"/>
      </w:pPr>
      <w:r>
        <w:rPr>
          <w:rFonts w:ascii="Times New Roman"/>
          <w:b w:val="false"/>
          <w:i w:val="false"/>
          <w:color w:val="000000"/>
          <w:sz w:val="28"/>
        </w:rPr>
        <w:t>
      9) электрондық құжат – ақпаратты электронды-сандық үлгiде тапсыратын және ЭЦҚ куәландырылған құжат;</w:t>
      </w:r>
    </w:p>
    <w:p>
      <w:pPr>
        <w:spacing w:after="0"/>
        <w:ind w:left="0"/>
        <w:jc w:val="both"/>
      </w:pPr>
      <w:r>
        <w:rPr>
          <w:rFonts w:ascii="Times New Roman"/>
          <w:b w:val="false"/>
          <w:i w:val="false"/>
          <w:color w:val="000000"/>
          <w:sz w:val="28"/>
        </w:rPr>
        <w:t>
      10) электрондық цифрлық қолтаңба (бұдан әрi - ЭЦҚ) — электрондық цифрлық қолтаңба құралдарымен құрылған және электрондық құжаттың анықтығын, оның қатыстылығын және мазмұнының өзгермейтiндiгiн растайтын электрондық сандық символдар жиынтығы;</w:t>
      </w:r>
    </w:p>
    <w:p>
      <w:pPr>
        <w:spacing w:after="0"/>
        <w:ind w:left="0"/>
        <w:jc w:val="both"/>
      </w:pPr>
      <w:r>
        <w:rPr>
          <w:rFonts w:ascii="Times New Roman"/>
          <w:b w:val="false"/>
          <w:i w:val="false"/>
          <w:color w:val="000000"/>
          <w:sz w:val="28"/>
        </w:rPr>
        <w:t>
      11) "электрондық үкiмет" шлюзі (бұдан әрi - ЭҮШ) – электрондық қызметтердi жүзеге асыру аясында "электрондық үкiмет" ақпараттық жүйесiн бiрiктiру үшiн арналған ақпараттық жүйе;</w:t>
      </w:r>
    </w:p>
    <w:p>
      <w:pPr>
        <w:spacing w:after="0"/>
        <w:ind w:left="0"/>
        <w:jc w:val="both"/>
      </w:pPr>
      <w:r>
        <w:rPr>
          <w:rFonts w:ascii="Times New Roman"/>
          <w:b w:val="false"/>
          <w:i w:val="false"/>
          <w:color w:val="000000"/>
          <w:sz w:val="28"/>
        </w:rPr>
        <w:t>
      12) "электрондық үкiметтiң" аймақтық шлюзi (бұдан әрi - ЭҮАШ) – электрондық қызметтердi iске асыру аясында "электрондық әкiмдiк" ақпараттық жүйелерiн бiрiктiруге арналған "электрондық үкiмет" шлюзiнiң қосалқы жүйесi.</w:t>
      </w:r>
    </w:p>
    <w:bookmarkStart w:name="z15" w:id="11"/>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берушiнiң құрылымдық бөлiмшелерiнiң (қызметкерлерiнiң)</w:t>
      </w:r>
      <w:r>
        <w:br/>
      </w:r>
      <w:r>
        <w:rPr>
          <w:rFonts w:ascii="Times New Roman"/>
          <w:b/>
          <w:i w:val="false"/>
          <w:color w:val="000000"/>
        </w:rPr>
        <w:t>iс-қимыл тәртiбiнің сипаттамасы</w:t>
      </w:r>
    </w:p>
    <w:bookmarkEnd w:id="11"/>
    <w:p>
      <w:pPr>
        <w:spacing w:after="0"/>
        <w:ind w:left="0"/>
        <w:jc w:val="both"/>
      </w:pPr>
      <w:r>
        <w:rPr>
          <w:rFonts w:ascii="Times New Roman"/>
          <w:b w:val="false"/>
          <w:i w:val="false"/>
          <w:color w:val="000000"/>
          <w:sz w:val="28"/>
        </w:rPr>
        <w:t xml:space="preserve">
      6.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1-қосымшана</w:t>
      </w:r>
      <w:r>
        <w:rPr>
          <w:rFonts w:ascii="Times New Roman"/>
          <w:b w:val="false"/>
          <w:i w:val="false"/>
          <w:color w:val="000000"/>
          <w:sz w:val="28"/>
        </w:rPr>
        <w:t xml:space="preserve"> сәйкес нысан бойыншаөтінішті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құжаттардыалуы мемлекеттік қызметті көрсету бойынша рәсімді (іс-әрекетті) бастауға негіз болып табылады.</w:t>
      </w:r>
    </w:p>
    <w:p>
      <w:pPr>
        <w:spacing w:after="0"/>
        <w:ind w:left="0"/>
        <w:jc w:val="both"/>
      </w:pPr>
      <w:r>
        <w:rPr>
          <w:rFonts w:ascii="Times New Roman"/>
          <w:b w:val="false"/>
          <w:i w:val="false"/>
          <w:color w:val="000000"/>
          <w:sz w:val="28"/>
        </w:rPr>
        <w:t>
      7. Мемлекеттiк қызметтi көрсету үдерiсiнiң құрамына кiретiн рәсiмдер (iс-қимылдар):</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тұлғасының өтінішті тіркеуі және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беруші басшысының қарарға сәйкес көрсетілетін қызметті алушының өтінішін көрсетілетін қызмет берушінің маманына орындау үшін беруі, рәсімнің ұзақтығы – 1 жұмыс күні;</w:t>
      </w:r>
    </w:p>
    <w:p>
      <w:pPr>
        <w:spacing w:after="0"/>
        <w:ind w:left="0"/>
        <w:jc w:val="both"/>
      </w:pPr>
      <w:r>
        <w:rPr>
          <w:rFonts w:ascii="Times New Roman"/>
          <w:b w:val="false"/>
          <w:i w:val="false"/>
          <w:color w:val="000000"/>
          <w:sz w:val="28"/>
        </w:rPr>
        <w:t>
      3) көрсетілетін қызметті алушыға көрсетілетін мемлекеттік қызметтің нәтижесін беру, рәсімнің ұзақтығы – 9 жұмыс күні.</w:t>
      </w:r>
    </w:p>
    <w:p>
      <w:pPr>
        <w:spacing w:after="0"/>
        <w:ind w:left="0"/>
        <w:jc w:val="both"/>
      </w:pPr>
      <w:r>
        <w:rPr>
          <w:rFonts w:ascii="Times New Roman"/>
          <w:b w:val="false"/>
          <w:i w:val="false"/>
          <w:color w:val="000000"/>
          <w:sz w:val="28"/>
        </w:rPr>
        <w:t>
      8.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құжаттардың қабылданғаны туралы қолхат беру;</w:t>
      </w:r>
    </w:p>
    <w:p>
      <w:pPr>
        <w:spacing w:after="0"/>
        <w:ind w:left="0"/>
        <w:jc w:val="both"/>
      </w:pPr>
      <w:r>
        <w:rPr>
          <w:rFonts w:ascii="Times New Roman"/>
          <w:b w:val="false"/>
          <w:i w:val="false"/>
          <w:color w:val="000000"/>
          <w:sz w:val="28"/>
        </w:rPr>
        <w:t>
      2) көрсетілетін қызметті беруші маманының өтінішті қарауы және ұсынылған құжаттарды тексеруі, мемлекеттiк көрсетiлетiн қызметтiң нәтижесін рәсімдеуі;</w:t>
      </w:r>
    </w:p>
    <w:p>
      <w:pPr>
        <w:spacing w:after="0"/>
        <w:ind w:left="0"/>
        <w:jc w:val="both"/>
      </w:pPr>
      <w:r>
        <w:rPr>
          <w:rFonts w:ascii="Times New Roman"/>
          <w:b w:val="false"/>
          <w:i w:val="false"/>
          <w:color w:val="000000"/>
          <w:sz w:val="28"/>
        </w:rPr>
        <w:t>
      3) көрсетілетін қызметті алушыға мемлекеттiк көрсетiлетiн қызметтiң нәтижесін беру.</w:t>
      </w:r>
    </w:p>
    <w:bookmarkStart w:name="z16" w:id="12"/>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w:t>
      </w:r>
      <w:r>
        <w:br/>
      </w:r>
      <w:r>
        <w:rPr>
          <w:rFonts w:ascii="Times New Roman"/>
          <w:b/>
          <w:i w:val="false"/>
          <w:color w:val="000000"/>
        </w:rPr>
        <w:t>құрылымдық бөлiмшелерiнiң (қызметкерлерiнiң) өзара іс-қимыл тәртiбiнің</w:t>
      </w:r>
      <w:r>
        <w:br/>
      </w:r>
      <w:r>
        <w:rPr>
          <w:rFonts w:ascii="Times New Roman"/>
          <w:b/>
          <w:i w:val="false"/>
          <w:color w:val="000000"/>
        </w:rPr>
        <w:t>сипаттамасы</w:t>
      </w:r>
    </w:p>
    <w:bookmarkEnd w:id="12"/>
    <w:p>
      <w:pPr>
        <w:spacing w:after="0"/>
        <w:ind w:left="0"/>
        <w:jc w:val="both"/>
      </w:pPr>
      <w:r>
        <w:rPr>
          <w:rFonts w:ascii="Times New Roman"/>
          <w:b w:val="false"/>
          <w:i w:val="false"/>
          <w:color w:val="000000"/>
          <w:sz w:val="28"/>
        </w:rPr>
        <w:t>
      9. Көрсетiлетiн мемлекеттiк қызмет үдерiсiне қатысатын көрсетiлетiн қызметтi берушiнiң құрылымдық бөлiмшелерiнiң тiзбесi:</w:t>
      </w:r>
    </w:p>
    <w:p>
      <w:pPr>
        <w:spacing w:after="0"/>
        <w:ind w:left="0"/>
        <w:jc w:val="both"/>
      </w:pPr>
      <w:r>
        <w:rPr>
          <w:rFonts w:ascii="Times New Roman"/>
          <w:b w:val="false"/>
          <w:i w:val="false"/>
          <w:color w:val="000000"/>
          <w:sz w:val="28"/>
        </w:rPr>
        <w:t>
      мемлекеттiк қызметтi көрсетуге қатысты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маманы;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10. Көрсетiлетiн қызметтi берушiнiң құрылымдық бөлiмшелерiнiң (қызметкерлерiнiң) арасында өзара рәсiм (іс-қимыл) тәртiбiнің сипаттамасы:</w:t>
      </w:r>
    </w:p>
    <w:p>
      <w:pPr>
        <w:spacing w:after="0"/>
        <w:ind w:left="0"/>
        <w:jc w:val="both"/>
      </w:pPr>
      <w:r>
        <w:rPr>
          <w:rFonts w:ascii="Times New Roman"/>
          <w:b w:val="false"/>
          <w:i w:val="false"/>
          <w:color w:val="000000"/>
          <w:sz w:val="28"/>
        </w:rPr>
        <w:t>
      1) мемлекеттiк қызметтi көрсетуге қатысты құжаттарды қабылдайтын көрсетiлетiн қызметтi берушiнiң жауапты тұлғасы өтiнiшті тiркеудi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тегі көрсетілген құжатты көрсетілетін қызметті берушінің басшысына ұсынады,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қарарға сәйкес көрсетілетін қызметті алушының өтінішін көрсетілетін қызмет берушінің маманына орындау үшін береді, рәсімнің ұзақтығы – 1 жұмыс күні;</w:t>
      </w:r>
    </w:p>
    <w:p>
      <w:pPr>
        <w:spacing w:after="0"/>
        <w:ind w:left="0"/>
        <w:jc w:val="both"/>
      </w:pPr>
      <w:r>
        <w:rPr>
          <w:rFonts w:ascii="Times New Roman"/>
          <w:b w:val="false"/>
          <w:i w:val="false"/>
          <w:color w:val="000000"/>
          <w:sz w:val="28"/>
        </w:rPr>
        <w:t>
      3) көрсетілетін қызметті берушінің маманы ұсынылған құжаттарды тексеріп, талдау жасағаннан кейін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шешімдіәзірлейді, көрсетілетін қызметті берушінің басшысына қол қойғызады және көрсетілетін қызметті алушыға береді, рәсімнің ұзақтығы – 9 жұмыс күні.</w:t>
      </w:r>
    </w:p>
    <w:p>
      <w:pPr>
        <w:spacing w:after="0"/>
        <w:ind w:left="0"/>
        <w:jc w:val="both"/>
      </w:pPr>
      <w:r>
        <w:rPr>
          <w:rFonts w:ascii="Times New Roman"/>
          <w:b w:val="false"/>
          <w:i w:val="false"/>
          <w:color w:val="000000"/>
          <w:sz w:val="28"/>
        </w:rPr>
        <w:t>
      11. Мемлекеттiк қызмет көрсету мерзiмдерi:</w:t>
      </w:r>
    </w:p>
    <w:p>
      <w:pPr>
        <w:spacing w:after="0"/>
        <w:ind w:left="0"/>
        <w:jc w:val="both"/>
      </w:pPr>
      <w:r>
        <w:rPr>
          <w:rFonts w:ascii="Times New Roman"/>
          <w:b w:val="false"/>
          <w:i w:val="false"/>
          <w:color w:val="000000"/>
          <w:sz w:val="28"/>
        </w:rPr>
        <w:t>
      көрсетілетін қызметті берушіге құжаттарды тапсырған сәттен бастап және ЭҮП арқылы өтініш берген кезде – он жұмыс күн;</w:t>
      </w:r>
    </w:p>
    <w:p>
      <w:pPr>
        <w:spacing w:after="0"/>
        <w:ind w:left="0"/>
        <w:jc w:val="both"/>
      </w:pPr>
      <w:r>
        <w:rPr>
          <w:rFonts w:ascii="Times New Roman"/>
          <w:b w:val="false"/>
          <w:i w:val="false"/>
          <w:color w:val="000000"/>
          <w:sz w:val="28"/>
        </w:rPr>
        <w:t>
      көрсетілетін қызметті берушіге құжаттарды тапсыруы үшін күтудің рұқсат берілетін ең ұзақ уақыты – 20 минут;</w:t>
      </w:r>
    </w:p>
    <w:p>
      <w:pPr>
        <w:spacing w:after="0"/>
        <w:ind w:left="0"/>
        <w:jc w:val="both"/>
      </w:pPr>
      <w:r>
        <w:rPr>
          <w:rFonts w:ascii="Times New Roman"/>
          <w:b w:val="false"/>
          <w:i w:val="false"/>
          <w:color w:val="000000"/>
          <w:sz w:val="28"/>
        </w:rPr>
        <w:t>
      көрсетілетін қызметті берушідегі қызмет көрсетудің рұқсат берілетін ең ұзақ уақыты – 30 минут.</w:t>
      </w:r>
    </w:p>
    <w:p>
      <w:pPr>
        <w:spacing w:after="0"/>
        <w:ind w:left="0"/>
        <w:jc w:val="both"/>
      </w:pPr>
      <w:r>
        <w:rPr>
          <w:rFonts w:ascii="Times New Roman"/>
          <w:b w:val="false"/>
          <w:i w:val="false"/>
          <w:color w:val="000000"/>
          <w:sz w:val="28"/>
        </w:rPr>
        <w:t xml:space="preserve">
      12. Жұмыс кестесі: </w:t>
      </w:r>
    </w:p>
    <w:p>
      <w:pPr>
        <w:spacing w:after="0"/>
        <w:ind w:left="0"/>
        <w:jc w:val="both"/>
      </w:pPr>
      <w:r>
        <w:rPr>
          <w:rFonts w:ascii="Times New Roman"/>
          <w:b w:val="false"/>
          <w:i w:val="false"/>
          <w:color w:val="000000"/>
          <w:sz w:val="28"/>
        </w:rPr>
        <w:t xml:space="preserve">
      1) көрсетілетін қызметті берушіде: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 қоспағанда, сағат 13.00-ден 14.00-ге дейінгі түскі үзіліспен дүйсенбіден бастап жұма аралығын қоса алғанда сағат 9.00-ден 18.00-ге дейін.</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14.00-ге дейінгі түскі үзіліспен сағат 9.00-ден 18.00-ге дейін жүзеге асырылады. Мемлекеттік қызмет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xml:space="preserve">
      2) ЭҮП: жөндеу жұмыстарын жүргізуге байланысты техникалық үзілістерді қоспағанда тәулік бойы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13. Мемлекеттiк қызмет көрсету процесiнде рәсiмдердiң (iс-қимылдардың) ретi, көрсетiлетiн қызметтi берушiнiң құрылымдық бөлiмшелерiнiң (қызметкерлерiнiң) өзара iс-қимылдарының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 </w:t>
      </w:r>
    </w:p>
    <w:bookmarkStart w:name="z17" w:id="13"/>
    <w:p>
      <w:pPr>
        <w:spacing w:after="0"/>
        <w:ind w:left="0"/>
        <w:jc w:val="left"/>
      </w:pPr>
      <w:r>
        <w:rPr>
          <w:rFonts w:ascii="Times New Roman"/>
          <w:b/>
          <w:i w:val="false"/>
          <w:color w:val="000000"/>
        </w:rPr>
        <w:t xml:space="preserve"> 4. Өзара іс-қимыл тәртiбiнің, сондай-ақ мемлекеттiк қызмет көрсету</w:t>
      </w:r>
      <w:r>
        <w:br/>
      </w:r>
      <w:r>
        <w:rPr>
          <w:rFonts w:ascii="Times New Roman"/>
          <w:b/>
          <w:i w:val="false"/>
          <w:color w:val="000000"/>
        </w:rPr>
        <w:t>процесiнде ақпараттық жүйелердi қолдану тәртiбiнің сипаттамасы</w:t>
      </w:r>
    </w:p>
    <w:bookmarkEnd w:id="13"/>
    <w:p>
      <w:pPr>
        <w:spacing w:after="0"/>
        <w:ind w:left="0"/>
        <w:jc w:val="both"/>
      </w:pPr>
      <w:r>
        <w:rPr>
          <w:rFonts w:ascii="Times New Roman"/>
          <w:b w:val="false"/>
          <w:i w:val="false"/>
          <w:color w:val="000000"/>
          <w:sz w:val="28"/>
        </w:rPr>
        <w:t>
      14. Көрсетілетін қызметті алушы ЭҮП арқылы жүгiнген кезде жеке басын растайтын құжаттар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сондай-ақ жұбайының (зайыбының) қылмыс жасағаны туралы мәліметтің бар немесе жоқтығы туралы анықтамаларды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p>
      <w:pPr>
        <w:spacing w:after="0"/>
        <w:ind w:left="0"/>
        <w:jc w:val="both"/>
      </w:pPr>
      <w:r>
        <w:rPr>
          <w:rFonts w:ascii="Times New Roman"/>
          <w:b w:val="false"/>
          <w:i w:val="false"/>
          <w:color w:val="000000"/>
          <w:sz w:val="28"/>
        </w:rPr>
        <w:t>
      ЭҮП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pPr>
        <w:spacing w:after="0"/>
        <w:ind w:left="0"/>
        <w:jc w:val="both"/>
      </w:pPr>
      <w:r>
        <w:rPr>
          <w:rFonts w:ascii="Times New Roman"/>
          <w:b w:val="false"/>
          <w:i w:val="false"/>
          <w:color w:val="000000"/>
          <w:sz w:val="28"/>
        </w:rPr>
        <w:t>
      15. ЭҮП арқылы мемлекеттiк қызмет көрсету кезiнде көрсетiлген қызмет берушi мен көрсетiлген қызмет алушының өтiнiш жасауы және рәсiмдердiң (iс-әрекеттердің) реттiлiгiнің сипаттамасы:</w:t>
      </w:r>
    </w:p>
    <w:p>
      <w:pPr>
        <w:spacing w:after="0"/>
        <w:ind w:left="0"/>
        <w:jc w:val="both"/>
      </w:pPr>
      <w:r>
        <w:rPr>
          <w:rFonts w:ascii="Times New Roman"/>
          <w:b w:val="false"/>
          <w:i w:val="false"/>
          <w:color w:val="000000"/>
          <w:sz w:val="28"/>
        </w:rPr>
        <w:t>
      1) көрсетiлетiн қызметтi алушы ЖСН және пароль арқылы ЭҮП тiркеудi жүзеге асырады (ЭҮП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2) 1 үдерiс – көрсетiлетiн қызметтi алушының мемлекеттiк қызметтi алу үшiн ЖСН мен парольдi ЭҮП енгiзу үдерiсi (авторизациялау үдерiсi);</w:t>
      </w:r>
    </w:p>
    <w:p>
      <w:pPr>
        <w:spacing w:after="0"/>
        <w:ind w:left="0"/>
        <w:jc w:val="both"/>
      </w:pPr>
      <w:r>
        <w:rPr>
          <w:rFonts w:ascii="Times New Roman"/>
          <w:b w:val="false"/>
          <w:i w:val="false"/>
          <w:color w:val="000000"/>
          <w:sz w:val="28"/>
        </w:rPr>
        <w:t>
      3) 1 шарт – ЭҮП тiркелген көрсетiлетiн қызметтi алушы жайлы мәлiметтердiң түпнұсқалылығын ЖСН мен пароль арқылы тексеру;</w:t>
      </w:r>
    </w:p>
    <w:p>
      <w:pPr>
        <w:spacing w:after="0"/>
        <w:ind w:left="0"/>
        <w:jc w:val="both"/>
      </w:pPr>
      <w:r>
        <w:rPr>
          <w:rFonts w:ascii="Times New Roman"/>
          <w:b w:val="false"/>
          <w:i w:val="false"/>
          <w:color w:val="000000"/>
          <w:sz w:val="28"/>
        </w:rPr>
        <w:t>
      4) 2 үдерiс – көрсетiлетiн қызметтi алушының мәлiметтерiнде бұзылушылықтардың болуына байланысты ЭҮП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 үдерiс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ЭЦҚ тiркеу куәлiгiн таңдауы;</w:t>
      </w:r>
    </w:p>
    <w:p>
      <w:pPr>
        <w:spacing w:after="0"/>
        <w:ind w:left="0"/>
        <w:jc w:val="both"/>
      </w:pP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ЖСН мен ЭЦҚ тiркеу куәлiгiнде көрсетiлген ЖСН арасында) тексеру;</w:t>
      </w:r>
    </w:p>
    <w:p>
      <w:pPr>
        <w:spacing w:after="0"/>
        <w:ind w:left="0"/>
        <w:jc w:val="both"/>
      </w:pPr>
      <w:r>
        <w:rPr>
          <w:rFonts w:ascii="Times New Roman"/>
          <w:b w:val="false"/>
          <w:i w:val="false"/>
          <w:color w:val="000000"/>
          <w:sz w:val="28"/>
        </w:rPr>
        <w:t>
      7) 4 үдерiс – көрсетiлетiн қызметтi алушының ЭЦҚ расталмауына байланысты тапсырыс берiлген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8) 5 үдерiс – көрсетiлетiн қызметтi алушының ЭЦҚ арқылы мемлекеттiк қызмет көрсету үшiн тапсырысты куәландыруы және көрсетiлетiн қызметтi берушiнiң өңдеуi үшiн ЭҮШ арқылы АЭҮШ АЖО-на электронды құжатты (тапсырысты) жiберу;</w:t>
      </w:r>
    </w:p>
    <w:p>
      <w:pPr>
        <w:spacing w:after="0"/>
        <w:ind w:left="0"/>
        <w:jc w:val="both"/>
      </w:pPr>
      <w:r>
        <w:rPr>
          <w:rFonts w:ascii="Times New Roman"/>
          <w:b w:val="false"/>
          <w:i w:val="false"/>
          <w:color w:val="000000"/>
          <w:sz w:val="28"/>
        </w:rPr>
        <w:t>
      9) 6 үдерiс – электронды құжатты АЭҮШ АЖО-на тiркеу;</w:t>
      </w:r>
    </w:p>
    <w:p>
      <w:pPr>
        <w:spacing w:after="0"/>
        <w:ind w:left="0"/>
        <w:jc w:val="both"/>
      </w:pPr>
      <w:r>
        <w:rPr>
          <w:rFonts w:ascii="Times New Roman"/>
          <w:b w:val="false"/>
          <w:i w:val="false"/>
          <w:color w:val="000000"/>
          <w:sz w:val="28"/>
        </w:rPr>
        <w:t xml:space="preserve">
      10) 3 шарт – тапсырыс берушiнiң көрсетiлетiн қызметтi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көрсетiлетiн қызметтi берушiнiң тексеруi (өңдеуi);</w:t>
      </w:r>
    </w:p>
    <w:p>
      <w:pPr>
        <w:spacing w:after="0"/>
        <w:ind w:left="0"/>
        <w:jc w:val="both"/>
      </w:pPr>
      <w:r>
        <w:rPr>
          <w:rFonts w:ascii="Times New Roman"/>
          <w:b w:val="false"/>
          <w:i w:val="false"/>
          <w:color w:val="000000"/>
          <w:sz w:val="28"/>
        </w:rPr>
        <w:t>
      11) 7 үдерiс – көрсетiлетiн қызметтi алушының құжаттарында бұзылушылықтардың болуына байланысты тапсырыс берiлген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12) 8 үдерiс – көрсетiлетiн қызметтi алушының АЭҮШ АЖО қалыптастырылған мемлекеттiк қызмет нәтижесiн (электрондық құжат түрiндегi қолхат) алуы. Электрондық құжат көрсетiлетiн қызметтi берушiнiң уәкiлеттi тұлғасының ЭЦҚ пайдалана отырып қалыптастырылады, көрсетiлетiн қызметтi алушы ЖСН және парольдiң көмегiмен ЭҮП тiркеудi жүзеге асырады (ЭҮП-да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xml:space="preserve">
      16. Мемлекеттiк қызмет көрсетуге тартылған графикалық нысандағы ақпараттық жүйелердiң функционалдық өзара іс-қимылдарының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 xml:space="preserve"> 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Мемлекеттiк қызмет көрсетудiң бизнес-процестерiнiң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56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ЭҮП арқылы мемлекеттiк қызмет көрсетуге тартылған графикалық нысандағы</w:t>
      </w:r>
      <w:r>
        <w:br/>
      </w:r>
      <w:r>
        <w:rPr>
          <w:rFonts w:ascii="Times New Roman"/>
          <w:b/>
          <w:i w:val="false"/>
          <w:color w:val="000000"/>
        </w:rPr>
        <w:t xml:space="preserve">ақпараттық жүйелердiң функционалдық өзара әрекеттестігінің диаграммасы </w:t>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75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21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21500" cy="7099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