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71c0" w14:textId="8647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коммуналдық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11 мамырдағы № 2/186 қаулысы. Алматы қаласы Әділет департаментінде 2016 жылғы 10 маусымда № 1290 болып тіркелді. Күші жойылды - Алматы қаласы әкімдігінің 2020 жылғы 30 желтоқсандағы № 4/637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30.12.2020 № 4/637 (алғаш ресми жарияланған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10-3 бабы 2 тармағының 4-6) тармақшасына</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сәйкес,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Қоса беріліп отырған Алматы қаласында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Алматы қаласы Энергетика және коммуналдық шаруашылық басқармасы осы қаулыны бұқаралық ақпарат құралдарында ресми жариялауды және интернет-ресурста орналастыруды қамтамасыз етсін.</w:t>
      </w:r>
    </w:p>
    <w:p>
      <w:pPr>
        <w:spacing w:after="0"/>
        <w:ind w:left="0"/>
        <w:jc w:val="both"/>
      </w:pPr>
      <w:r>
        <w:rPr>
          <w:rFonts w:ascii="Times New Roman"/>
          <w:b w:val="false"/>
          <w:i w:val="false"/>
          <w:color w:val="000000"/>
          <w:sz w:val="28"/>
        </w:rPr>
        <w:t>
      Осы қаулының орындалуын бақылау Алматы қаласы әкімінің орынбасары Е. Әукеновке жүктелсін</w:t>
      </w:r>
    </w:p>
    <w:p>
      <w:pPr>
        <w:spacing w:after="0"/>
        <w:ind w:left="0"/>
        <w:jc w:val="both"/>
      </w:pPr>
      <w:r>
        <w:rPr>
          <w:rFonts w:ascii="Times New Roman"/>
          <w:b w:val="false"/>
          <w:i w:val="false"/>
          <w:color w:val="000000"/>
          <w:sz w:val="28"/>
        </w:rPr>
        <w:t>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w:t>
            </w:r>
            <w:r>
              <w:rPr>
                <w:rFonts w:ascii="Times New Roman"/>
                <w:b w:val="false"/>
                <w:i w:val="false"/>
                <w:color w:val="000000"/>
                <w:sz w:val="20"/>
                <w:u w:val="single"/>
              </w:rPr>
              <w:t xml:space="preserve"> </w:t>
            </w:r>
            <w:r>
              <w:rPr>
                <w:rFonts w:ascii="Times New Roman"/>
                <w:b w:val="false"/>
                <w:i w:val="false"/>
                <w:color w:val="000000"/>
                <w:sz w:val="20"/>
              </w:rPr>
              <w:t>11 мамырдағы</w:t>
            </w:r>
            <w:r>
              <w:br/>
            </w:r>
            <w:r>
              <w:rPr>
                <w:rFonts w:ascii="Times New Roman"/>
                <w:b w:val="false"/>
                <w:i w:val="false"/>
                <w:color w:val="000000"/>
                <w:sz w:val="20"/>
              </w:rPr>
              <w:t>№ 2/186 қаулысымен бекітілді</w:t>
            </w:r>
          </w:p>
        </w:tc>
      </w:tr>
    </w:tbl>
    <w:bookmarkStart w:name="z13" w:id="0"/>
    <w:p>
      <w:pPr>
        <w:spacing w:after="0"/>
        <w:ind w:left="0"/>
        <w:jc w:val="left"/>
      </w:pPr>
      <w:r>
        <w:rPr>
          <w:rFonts w:ascii="Times New Roman"/>
          <w:b/>
          <w:i w:val="false"/>
          <w:color w:val="000000"/>
        </w:rPr>
        <w:t xml:space="preserve"> Алматы қаласында коммуналдық көрсетілетін қызметтерді ұсыну қағидалары</w:t>
      </w:r>
    </w:p>
    <w:bookmarkEnd w:id="0"/>
    <w:bookmarkStart w:name="z14" w:id="1"/>
    <w:p>
      <w:pPr>
        <w:spacing w:after="0"/>
        <w:ind w:left="0"/>
        <w:jc w:val="both"/>
      </w:pPr>
      <w:r>
        <w:rPr>
          <w:rFonts w:ascii="Times New Roman"/>
          <w:b w:val="false"/>
          <w:i w:val="false"/>
          <w:color w:val="000000"/>
          <w:sz w:val="28"/>
        </w:rPr>
        <w:t>
      Осы Алматы қаласында коммуналдық көрсетілетін қызметтерді ұсыну қағидалары (бұдан әрі – Қағидалар) Қазақстан Республикасының 1997 жылғы 16 сәуірдегі № 94 "</w:t>
      </w:r>
      <w:r>
        <w:rPr>
          <w:rFonts w:ascii="Times New Roman"/>
          <w:b w:val="false"/>
          <w:i w:val="false"/>
          <w:color w:val="000000"/>
          <w:sz w:val="28"/>
        </w:rPr>
        <w:t>Тұрғын үй қатынастары туралы</w:t>
      </w:r>
      <w:r>
        <w:rPr>
          <w:rFonts w:ascii="Times New Roman"/>
          <w:b w:val="false"/>
          <w:i w:val="false"/>
          <w:color w:val="000000"/>
          <w:sz w:val="28"/>
        </w:rPr>
        <w:t>" Заңына сәйкес әзірленді және коммуналдық қызметтерді көрсетудің тәртiбiн, шарттары мен төлемақысын белгiлейдi.</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1. Осы Қағидаларда мынадай негізгі ұғымдар қолданылады:</w:t>
      </w:r>
    </w:p>
    <w:bookmarkEnd w:id="3"/>
    <w:bookmarkStart w:name="z17" w:id="4"/>
    <w:p>
      <w:pPr>
        <w:spacing w:after="0"/>
        <w:ind w:left="0"/>
        <w:jc w:val="both"/>
      </w:pPr>
      <w:r>
        <w:rPr>
          <w:rFonts w:ascii="Times New Roman"/>
          <w:b w:val="false"/>
          <w:i w:val="false"/>
          <w:color w:val="000000"/>
          <w:sz w:val="28"/>
        </w:rPr>
        <w:t>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4"/>
    <w:bookmarkStart w:name="z18" w:id="5"/>
    <w:p>
      <w:pPr>
        <w:spacing w:after="0"/>
        <w:ind w:left="0"/>
        <w:jc w:val="both"/>
      </w:pPr>
      <w:r>
        <w:rPr>
          <w:rFonts w:ascii="Times New Roman"/>
          <w:b w:val="false"/>
          <w:i w:val="false"/>
          <w:color w:val="000000"/>
          <w:sz w:val="28"/>
        </w:rPr>
        <w:t>
      жылумен жабдықтау – жылу энергиясын және (немесе) жылу жеткізгішті өндіру, беру, бөлу және тұтынушыларға сату бойынша қызметі;</w:t>
      </w:r>
    </w:p>
    <w:bookmarkEnd w:id="5"/>
    <w:bookmarkStart w:name="z19" w:id="6"/>
    <w:p>
      <w:pPr>
        <w:spacing w:after="0"/>
        <w:ind w:left="0"/>
        <w:jc w:val="both"/>
      </w:pPr>
      <w:r>
        <w:rPr>
          <w:rFonts w:ascii="Times New Roman"/>
          <w:b w:val="false"/>
          <w:i w:val="false"/>
          <w:color w:val="000000"/>
          <w:sz w:val="28"/>
        </w:rPr>
        <w:t>
      коммуналдық қалдықтар - елдi мекендерде, оның iшiнде адамның тiршiлiк әрекетi нәтижесiнде түзілген тұтыну қалдықтары, сондай-ақ құрамы мен түзілу сипаты жағынан осыларға ұқсас өндiрiс қалдықтары;</w:t>
      </w:r>
    </w:p>
    <w:bookmarkEnd w:id="6"/>
    <w:bookmarkStart w:name="z20" w:id="7"/>
    <w:p>
      <w:pPr>
        <w:spacing w:after="0"/>
        <w:ind w:left="0"/>
        <w:jc w:val="both"/>
      </w:pPr>
      <w:r>
        <w:rPr>
          <w:rFonts w:ascii="Times New Roman"/>
          <w:b w:val="false"/>
          <w:i w:val="false"/>
          <w:color w:val="000000"/>
          <w:sz w:val="28"/>
        </w:rPr>
        <w:t>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bookmarkEnd w:id="7"/>
    <w:bookmarkStart w:name="z21" w:id="8"/>
    <w:p>
      <w:pPr>
        <w:spacing w:after="0"/>
        <w:ind w:left="0"/>
        <w:jc w:val="both"/>
      </w:pPr>
      <w:r>
        <w:rPr>
          <w:rFonts w:ascii="Times New Roman"/>
          <w:b w:val="false"/>
          <w:i w:val="false"/>
          <w:color w:val="000000"/>
          <w:sz w:val="28"/>
        </w:rPr>
        <w:t>
      қызмет көрсетудi берушi - электрмен жабдықтаумен, жылумен жабдықтаумен, сумен жабдықтаумен, канализациялаумен (бұдан былай - энергиямен жабдықтайтын ұйым) айналысатын заңды және жеке тұлға, сондай-ақ қоқысты әкету мен лифт бойынша қызмет көрсету, абоненттерi мен кондоминиум объектiлерiне қызмет көрсету - жылу және электр энергиясын жеткiзу болып табылады;</w:t>
      </w:r>
    </w:p>
    <w:bookmarkEnd w:id="8"/>
    <w:bookmarkStart w:name="z22" w:id="9"/>
    <w:p>
      <w:pPr>
        <w:spacing w:after="0"/>
        <w:ind w:left="0"/>
        <w:jc w:val="both"/>
      </w:pPr>
      <w:r>
        <w:rPr>
          <w:rFonts w:ascii="Times New Roman"/>
          <w:b w:val="false"/>
          <w:i w:val="false"/>
          <w:color w:val="000000"/>
          <w:sz w:val="28"/>
        </w:rPr>
        <w:t>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 жиынтығы;</w:t>
      </w:r>
    </w:p>
    <w:bookmarkEnd w:id="9"/>
    <w:bookmarkStart w:name="z23" w:id="10"/>
    <w:p>
      <w:pPr>
        <w:spacing w:after="0"/>
        <w:ind w:left="0"/>
        <w:jc w:val="both"/>
      </w:pPr>
      <w:r>
        <w:rPr>
          <w:rFonts w:ascii="Times New Roman"/>
          <w:b w:val="false"/>
          <w:i w:val="false"/>
          <w:color w:val="000000"/>
          <w:sz w:val="28"/>
        </w:rPr>
        <w:t>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0"/>
    <w:bookmarkStart w:name="z24" w:id="11"/>
    <w:p>
      <w:pPr>
        <w:spacing w:after="0"/>
        <w:ind w:left="0"/>
        <w:jc w:val="both"/>
      </w:pPr>
      <w:r>
        <w:rPr>
          <w:rFonts w:ascii="Times New Roman"/>
          <w:b w:val="false"/>
          <w:i w:val="false"/>
          <w:color w:val="000000"/>
          <w:sz w:val="28"/>
        </w:rPr>
        <w:t>
      тұтынушы - табиғи монополия және реттелетін нарық субъектілерінің реттеліп көрсетілетін қызметтерін (тауарларын, жұмыстарын) пайдаланушы немесе пайдалануға ниеттенуші жеке немесе заңды тұлға;</w:t>
      </w:r>
    </w:p>
    <w:bookmarkEnd w:id="11"/>
    <w:bookmarkStart w:name="z25" w:id="12"/>
    <w:p>
      <w:pPr>
        <w:spacing w:after="0"/>
        <w:ind w:left="0"/>
        <w:jc w:val="both"/>
      </w:pPr>
      <w:r>
        <w:rPr>
          <w:rFonts w:ascii="Times New Roman"/>
          <w:b w:val="false"/>
          <w:i w:val="false"/>
          <w:color w:val="000000"/>
          <w:sz w:val="28"/>
        </w:rPr>
        <w:t>
      энергия беруші ұйым - электр немесе жылу энергиясын беруді шарттар негізінде жүзеге асыратын ұйым;</w:t>
      </w:r>
    </w:p>
    <w:bookmarkEnd w:id="12"/>
    <w:bookmarkStart w:name="z26" w:id="13"/>
    <w:p>
      <w:pPr>
        <w:spacing w:after="0"/>
        <w:ind w:left="0"/>
        <w:jc w:val="both"/>
      </w:pPr>
      <w:r>
        <w:rPr>
          <w:rFonts w:ascii="Times New Roman"/>
          <w:b w:val="false"/>
          <w:i w:val="false"/>
          <w:color w:val="000000"/>
          <w:sz w:val="28"/>
        </w:rPr>
        <w:t>
       энергиямен жабдықтаушы ұйым - сатып алынған электр және (немесе) жылу энергиясын тұтынушыларға сатуды жүзеге асыратын ұйым.</w:t>
      </w:r>
    </w:p>
    <w:bookmarkEnd w:id="13"/>
    <w:bookmarkStart w:name="z27" w:id="14"/>
    <w:p>
      <w:pPr>
        <w:spacing w:after="0"/>
        <w:ind w:left="0"/>
        <w:jc w:val="left"/>
      </w:pPr>
      <w:r>
        <w:rPr>
          <w:rFonts w:ascii="Times New Roman"/>
          <w:b/>
          <w:i w:val="false"/>
          <w:color w:val="000000"/>
        </w:rPr>
        <w:t xml:space="preserve"> 2. Электрмен жабдықтау бойынша коммуналдық қызметтерді ұсыну тәртібі</w:t>
      </w:r>
    </w:p>
    <w:bookmarkEnd w:id="14"/>
    <w:bookmarkStart w:name="z28" w:id="15"/>
    <w:p>
      <w:pPr>
        <w:spacing w:after="0"/>
        <w:ind w:left="0"/>
        <w:jc w:val="both"/>
      </w:pPr>
      <w:r>
        <w:rPr>
          <w:rFonts w:ascii="Times New Roman"/>
          <w:b w:val="false"/>
          <w:i w:val="false"/>
          <w:color w:val="000000"/>
          <w:sz w:val="28"/>
        </w:rPr>
        <w:t>
      2. Тұтынушылармен электр энергиясымен жабдықтау шарты(дербес шотты ашу) мына құжаттар негізінде жасалады:</w:t>
      </w:r>
    </w:p>
    <w:bookmarkEnd w:id="15"/>
    <w:bookmarkStart w:name="z29" w:id="16"/>
    <w:p>
      <w:pPr>
        <w:spacing w:after="0"/>
        <w:ind w:left="0"/>
        <w:jc w:val="both"/>
      </w:pPr>
      <w:r>
        <w:rPr>
          <w:rFonts w:ascii="Times New Roman"/>
          <w:b w:val="false"/>
          <w:i w:val="false"/>
          <w:color w:val="000000"/>
          <w:sz w:val="28"/>
        </w:rPr>
        <w:t>
      1) тараптардың тұтынушыны электр желілеріне қосу схемасымен электр желілерінің теңгерімдік тиесілігін және пайдалану жауапкершілігін бөлу актісі (көп пәтерлі құрылыс объектілерінде тұратын жеке тұлғаларды қоспағанда);</w:t>
      </w:r>
    </w:p>
    <w:bookmarkEnd w:id="16"/>
    <w:bookmarkStart w:name="z30" w:id="17"/>
    <w:p>
      <w:pPr>
        <w:spacing w:after="0"/>
        <w:ind w:left="0"/>
        <w:jc w:val="both"/>
      </w:pPr>
      <w:r>
        <w:rPr>
          <w:rFonts w:ascii="Times New Roman"/>
          <w:b w:val="false"/>
          <w:i w:val="false"/>
          <w:color w:val="000000"/>
          <w:sz w:val="28"/>
        </w:rPr>
        <w:t>
      2) электр энергиясының коммерциялық есепке алу жүйесін қабылдау актісі;</w:t>
      </w:r>
    </w:p>
    <w:bookmarkEnd w:id="17"/>
    <w:bookmarkStart w:name="z31" w:id="18"/>
    <w:p>
      <w:pPr>
        <w:spacing w:after="0"/>
        <w:ind w:left="0"/>
        <w:jc w:val="both"/>
      </w:pPr>
      <w:r>
        <w:rPr>
          <w:rFonts w:ascii="Times New Roman"/>
          <w:b w:val="false"/>
          <w:i w:val="false"/>
          <w:color w:val="000000"/>
          <w:sz w:val="28"/>
        </w:rPr>
        <w:t>
      3) заңды тұлғаны мемлекеттік тіркеу туралы анықтаманың немесе жеке кәсіпкер куәлігінің көшірмелері;</w:t>
      </w:r>
    </w:p>
    <w:bookmarkEnd w:id="18"/>
    <w:bookmarkStart w:name="z32" w:id="19"/>
    <w:p>
      <w:pPr>
        <w:spacing w:after="0"/>
        <w:ind w:left="0"/>
        <w:jc w:val="both"/>
      </w:pPr>
      <w:r>
        <w:rPr>
          <w:rFonts w:ascii="Times New Roman"/>
          <w:b w:val="false"/>
          <w:i w:val="false"/>
          <w:color w:val="000000"/>
          <w:sz w:val="28"/>
        </w:rPr>
        <w:t>
      4) жылжымайтын мүлікке тіркелген құқық туралы құжат немесе электрмен жабдықтау объектісіне құқық белгілейтін құжаттың көшірмесі;</w:t>
      </w:r>
    </w:p>
    <w:bookmarkEnd w:id="19"/>
    <w:bookmarkStart w:name="z33" w:id="20"/>
    <w:p>
      <w:pPr>
        <w:spacing w:after="0"/>
        <w:ind w:left="0"/>
        <w:jc w:val="both"/>
      </w:pPr>
      <w:r>
        <w:rPr>
          <w:rFonts w:ascii="Times New Roman"/>
          <w:b w:val="false"/>
          <w:i w:val="false"/>
          <w:color w:val="000000"/>
          <w:sz w:val="28"/>
        </w:rPr>
        <w:t>
      5) жеке басын куәландыратын құжатты қоса ұсынып, электрмен жабдықтау шартына қол қоюға құқығы бар тұлғаға берілетін бұйрық (сенімхат);</w:t>
      </w:r>
    </w:p>
    <w:bookmarkEnd w:id="20"/>
    <w:bookmarkStart w:name="z34" w:id="21"/>
    <w:p>
      <w:pPr>
        <w:spacing w:after="0"/>
        <w:ind w:left="0"/>
        <w:jc w:val="both"/>
      </w:pPr>
      <w:r>
        <w:rPr>
          <w:rFonts w:ascii="Times New Roman"/>
          <w:b w:val="false"/>
          <w:i w:val="false"/>
          <w:color w:val="000000"/>
          <w:sz w:val="28"/>
        </w:rPr>
        <w:t>
      6) техникалық шарттар (көп пәтерлі үйлерде тұратын жеке тұлғаларды қоспағанда);</w:t>
      </w:r>
    </w:p>
    <w:bookmarkEnd w:id="21"/>
    <w:bookmarkStart w:name="z35" w:id="22"/>
    <w:p>
      <w:pPr>
        <w:spacing w:after="0"/>
        <w:ind w:left="0"/>
        <w:jc w:val="both"/>
      </w:pPr>
      <w:r>
        <w:rPr>
          <w:rFonts w:ascii="Times New Roman"/>
          <w:b w:val="false"/>
          <w:i w:val="false"/>
          <w:color w:val="000000"/>
          <w:sz w:val="28"/>
        </w:rPr>
        <w:t>
      7) жеке деректерді жинауға және өңдеуге жазбаша келісіммен жеке басын куәландыратын құжаттың көшірмелері (жеке тұлғалар үшін);</w:t>
      </w:r>
    </w:p>
    <w:bookmarkEnd w:id="22"/>
    <w:bookmarkStart w:name="z36" w:id="23"/>
    <w:p>
      <w:pPr>
        <w:spacing w:after="0"/>
        <w:ind w:left="0"/>
        <w:jc w:val="both"/>
      </w:pPr>
      <w:r>
        <w:rPr>
          <w:rFonts w:ascii="Times New Roman"/>
          <w:b w:val="false"/>
          <w:i w:val="false"/>
          <w:color w:val="000000"/>
          <w:sz w:val="28"/>
        </w:rPr>
        <w:t>
      8) тұрғын үйде (пәтерде) тұратын жеке тұлғалардың санын растайтын құжат.</w:t>
      </w:r>
    </w:p>
    <w:bookmarkEnd w:id="23"/>
    <w:bookmarkStart w:name="z37" w:id="24"/>
    <w:p>
      <w:pPr>
        <w:spacing w:after="0"/>
        <w:ind w:left="0"/>
        <w:jc w:val="both"/>
      </w:pPr>
      <w:r>
        <w:rPr>
          <w:rFonts w:ascii="Times New Roman"/>
          <w:b w:val="false"/>
          <w:i w:val="false"/>
          <w:color w:val="000000"/>
          <w:sz w:val="28"/>
        </w:rPr>
        <w:t>
      Объектілердің иесі ауысқан жағдайда, техникалық шарттарды беру талап етілмейді.</w:t>
      </w:r>
    </w:p>
    <w:bookmarkEnd w:id="24"/>
    <w:bookmarkStart w:name="z38" w:id="25"/>
    <w:p>
      <w:pPr>
        <w:spacing w:after="0"/>
        <w:ind w:left="0"/>
        <w:jc w:val="both"/>
      </w:pPr>
      <w:r>
        <w:rPr>
          <w:rFonts w:ascii="Times New Roman"/>
          <w:b w:val="false"/>
          <w:i w:val="false"/>
          <w:color w:val="000000"/>
          <w:sz w:val="28"/>
        </w:rPr>
        <w:t>
      3. Электр энергиясын тұрмыстық мұқтаждарға пайдаланушы жеке тұлғалар болып табылатын электр энергиясын тұтынушылар көп мөлшерлемелі есептеу аспабы бар болған кезде тәулік зоналары бойынша сараланған тарифтер белгілеу өтінімімен кез келген уақытта энергиямен жабдықтаушы ұйымға жүгінеді.</w:t>
      </w:r>
    </w:p>
    <w:bookmarkEnd w:id="25"/>
    <w:bookmarkStart w:name="z39" w:id="26"/>
    <w:p>
      <w:pPr>
        <w:spacing w:after="0"/>
        <w:ind w:left="0"/>
        <w:jc w:val="both"/>
      </w:pPr>
      <w:r>
        <w:rPr>
          <w:rFonts w:ascii="Times New Roman"/>
          <w:b w:val="false"/>
          <w:i w:val="false"/>
          <w:color w:val="000000"/>
          <w:sz w:val="28"/>
        </w:rPr>
        <w:t xml:space="preserve">
      4. Тұтынушыларға жеткізілген электр энергиясы үшін есеп айырысуы Қазақстан Республикасының 1998 жылғы 9 шілдедегі "Табиғи монополиялар және реттелетін нарықтар туралы" Заңының </w:t>
      </w:r>
      <w:r>
        <w:rPr>
          <w:rFonts w:ascii="Times New Roman"/>
          <w:b w:val="false"/>
          <w:i w:val="false"/>
          <w:color w:val="000000"/>
          <w:sz w:val="28"/>
        </w:rPr>
        <w:t>15-бабы 1-тармағына</w:t>
      </w:r>
      <w:r>
        <w:rPr>
          <w:rFonts w:ascii="Times New Roman"/>
          <w:b w:val="false"/>
          <w:i w:val="false"/>
          <w:color w:val="000000"/>
          <w:sz w:val="28"/>
        </w:rPr>
        <w:t xml:space="preserve"> сәйкес белгіленген тарифтер бойынша жүргізіледі.</w:t>
      </w:r>
    </w:p>
    <w:bookmarkEnd w:id="26"/>
    <w:bookmarkStart w:name="z40" w:id="27"/>
    <w:p>
      <w:pPr>
        <w:spacing w:after="0"/>
        <w:ind w:left="0"/>
        <w:jc w:val="both"/>
      </w:pPr>
      <w:r>
        <w:rPr>
          <w:rFonts w:ascii="Times New Roman"/>
          <w:b w:val="false"/>
          <w:i w:val="false"/>
          <w:color w:val="000000"/>
          <w:sz w:val="28"/>
        </w:rPr>
        <w:t>
      5. Жалпыүйлік мұқтаждыққа пайдаланылған электр энергиясының көлемі электр желісінің теңгерімдік тиесілілігін бөлу шекарасында орнатылған есепке алу құралымен анықталады. Қосалқы тұтынушылар жалпы үйлік мұқтаждық есепке алу құралынан қосылған жағдайда, қосалқы тұтынушылар тұтынуының жиынтық көлемі жалпы сомадан алынады.</w:t>
      </w:r>
    </w:p>
    <w:bookmarkEnd w:id="27"/>
    <w:bookmarkStart w:name="z41" w:id="28"/>
    <w:p>
      <w:pPr>
        <w:spacing w:after="0"/>
        <w:ind w:left="0"/>
        <w:jc w:val="both"/>
      </w:pPr>
      <w:r>
        <w:rPr>
          <w:rFonts w:ascii="Times New Roman"/>
          <w:b w:val="false"/>
          <w:i w:val="false"/>
          <w:color w:val="000000"/>
          <w:sz w:val="28"/>
        </w:rPr>
        <w:t>
      6. Объектінің иесі өзгерген жағдайда, жаңа меншік иесі жеке меншік құқығын тіркеген сәттен бастап он жұмыс күнінің ішінде энергия беруші (энергия өндіруші) және энергиямен жабдықтаушы ұйымды меншік иесінің ауысқаны туралы жазбаша түрде хабарлайды және энергиямен жабдықтаушы ұйымға энергиямен жабдықтау шартын жасасу үшін құжаттарды ұсынады. </w:t>
      </w:r>
    </w:p>
    <w:bookmarkEnd w:id="28"/>
    <w:bookmarkStart w:name="z42" w:id="29"/>
    <w:p>
      <w:pPr>
        <w:spacing w:after="0"/>
        <w:ind w:left="0"/>
        <w:jc w:val="both"/>
      </w:pPr>
      <w:r>
        <w:rPr>
          <w:rFonts w:ascii="Times New Roman"/>
          <w:b w:val="false"/>
          <w:i w:val="false"/>
          <w:color w:val="000000"/>
          <w:sz w:val="28"/>
        </w:rPr>
        <w:t>
      Иесі өзгергенде, меншік иесі ауысқан жағдайда, бұрын берілген техникалық шарттар қайта ресімделмейді.</w:t>
      </w:r>
    </w:p>
    <w:bookmarkEnd w:id="29"/>
    <w:bookmarkStart w:name="z43" w:id="30"/>
    <w:p>
      <w:pPr>
        <w:spacing w:after="0"/>
        <w:ind w:left="0"/>
        <w:jc w:val="both"/>
      </w:pPr>
      <w:r>
        <w:rPr>
          <w:rFonts w:ascii="Times New Roman"/>
          <w:b w:val="false"/>
          <w:i w:val="false"/>
          <w:color w:val="000000"/>
          <w:sz w:val="28"/>
        </w:rPr>
        <w:t xml:space="preserve">
      7. Энергия беруші ұйым электр энергиясын беруді электр желілері бойынша тараптардың теңгерімдік тиесілігінің шекарасына дейін жүргізеді. </w:t>
      </w:r>
    </w:p>
    <w:bookmarkEnd w:id="30"/>
    <w:bookmarkStart w:name="z44" w:id="31"/>
    <w:p>
      <w:pPr>
        <w:spacing w:after="0"/>
        <w:ind w:left="0"/>
        <w:jc w:val="both"/>
      </w:pPr>
      <w:r>
        <w:rPr>
          <w:rFonts w:ascii="Times New Roman"/>
          <w:b w:val="false"/>
          <w:i w:val="false"/>
          <w:color w:val="000000"/>
          <w:sz w:val="28"/>
        </w:rPr>
        <w:t>
      Пәтерлердегi, жекелеген үйлердегi, үй-жайлардағы, гараждардағы және сол сияқты жерлердегi энергия өткiзгіштердiң, энергия жабдықтарының техникалық жағдайы, сондай-ақ энергияны пайдалану кезiндегi қауiпсiздiк техникасы үшiн жауапкершiлiк тұтынушыға жүктеледi.</w:t>
      </w:r>
    </w:p>
    <w:bookmarkEnd w:id="31"/>
    <w:bookmarkStart w:name="z45" w:id="32"/>
    <w:p>
      <w:pPr>
        <w:spacing w:after="0"/>
        <w:ind w:left="0"/>
        <w:jc w:val="both"/>
      </w:pPr>
      <w:r>
        <w:rPr>
          <w:rFonts w:ascii="Times New Roman"/>
          <w:b w:val="false"/>
          <w:i w:val="false"/>
          <w:color w:val="000000"/>
          <w:sz w:val="28"/>
        </w:rPr>
        <w:t>
      Баспалдақтағы торларға тұтынушылардың (электрмен жабдықтау объектісі иелерiнiң) есепке алу құралдарын орнату кезiндегi олардың сақталуы мен бүтiндiгi үшiн қарамағына сол үй кiретiн пәтер иелерінің кооперативіне жауапкершiлiк жүктеледі.</w:t>
      </w:r>
    </w:p>
    <w:bookmarkEnd w:id="32"/>
    <w:bookmarkStart w:name="z46" w:id="33"/>
    <w:p>
      <w:pPr>
        <w:spacing w:after="0"/>
        <w:ind w:left="0"/>
        <w:jc w:val="both"/>
      </w:pPr>
      <w:r>
        <w:rPr>
          <w:rFonts w:ascii="Times New Roman"/>
          <w:b w:val="false"/>
          <w:i w:val="false"/>
          <w:color w:val="000000"/>
          <w:sz w:val="28"/>
        </w:rPr>
        <w:t>
      8. Электрмен жабдықтауға жасасқан шартқа сәйкес энергиямен жабдықтаушы немесе энергия өндіруші ұйым тұтынушыларды электр энергиясымен жылдық, тоқсандық, айлық жоспарларға және электр энергиясын жіберу тәуліктік кестесіне сәйкес үздіксіз (тұтынылған электр энергиясына қарыз болмаған жағдайда)жеткізіп отырады.</w:t>
      </w:r>
    </w:p>
    <w:bookmarkEnd w:id="33"/>
    <w:bookmarkStart w:name="z47" w:id="34"/>
    <w:p>
      <w:pPr>
        <w:spacing w:after="0"/>
        <w:ind w:left="0"/>
        <w:jc w:val="both"/>
      </w:pPr>
      <w:r>
        <w:rPr>
          <w:rFonts w:ascii="Times New Roman"/>
          <w:b w:val="false"/>
          <w:i w:val="false"/>
          <w:color w:val="000000"/>
          <w:sz w:val="28"/>
        </w:rPr>
        <w:t>
      9. Тараптардың электр қондырғылардың жай-күйі мен оларға қызмет көрсету үшін пайдалану жауапкершілігінің шекарасы олардың теңгерімдік тиесілігімен белгіленеді және электрлік желілердің теңгерімдік тиесілігі мен тараптардың пайдалану жауапкершілігін шектеу актісінде көрсетіледі. талаптарынан ауытқу, электр қондырғыларының сенімді, қауіпсіз жұмысына жауапты тұлғаның, электр қондырғылары пайдалануға берілмейді.</w:t>
      </w:r>
    </w:p>
    <w:bookmarkEnd w:id="34"/>
    <w:bookmarkStart w:name="z48" w:id="35"/>
    <w:p>
      <w:pPr>
        <w:spacing w:after="0"/>
        <w:ind w:left="0"/>
        <w:jc w:val="both"/>
      </w:pPr>
      <w:r>
        <w:rPr>
          <w:rFonts w:ascii="Times New Roman"/>
          <w:b w:val="false"/>
          <w:i w:val="false"/>
          <w:color w:val="000000"/>
          <w:sz w:val="28"/>
        </w:rPr>
        <w:t xml:space="preserve">
      10. Тұтынушылардың электр қондырғыларында құрастырудағы кемшіліктер, берілген техникалық шарттардан, жобалық құжаттамадан және нормативтік-техникалық құжаттардың </w:t>
      </w:r>
    </w:p>
    <w:bookmarkEnd w:id="35"/>
    <w:bookmarkStart w:name="z49" w:id="36"/>
    <w:p>
      <w:pPr>
        <w:spacing w:after="0"/>
        <w:ind w:left="0"/>
        <w:jc w:val="both"/>
      </w:pPr>
      <w:r>
        <w:rPr>
          <w:rFonts w:ascii="Times New Roman"/>
          <w:b w:val="false"/>
          <w:i w:val="false"/>
          <w:color w:val="000000"/>
          <w:sz w:val="28"/>
        </w:rPr>
        <w:t>
      Тұтынушының электр энергиясы қабылдағыштарын электр энергиясының коммерциялық есепке алу құралдарынсыз қосуға болмайды.</w:t>
      </w:r>
    </w:p>
    <w:bookmarkEnd w:id="36"/>
    <w:bookmarkStart w:name="z50" w:id="37"/>
    <w:p>
      <w:pPr>
        <w:spacing w:after="0"/>
        <w:ind w:left="0"/>
        <w:jc w:val="both"/>
      </w:pPr>
      <w:r>
        <w:rPr>
          <w:rFonts w:ascii="Times New Roman"/>
          <w:b w:val="false"/>
          <w:i w:val="false"/>
          <w:color w:val="000000"/>
          <w:sz w:val="28"/>
        </w:rPr>
        <w:t>
      11. Электр энергиясын беру, сондай-ақ беруді тоқтату (шектеу) тұтынушымен жасалған электрмен жабдықтау шартының негізінде жүзеге асырылады. Электр қабылдағыштарының санаты мен электрмен жабдықтау сенімділігімен қамтамасыз ету және электрлік желіге қосу схемасы нормативтік-техникалық құжаттардың талаптарына сәйкес белгіленеді және электрмен жабдықтау шартында келісіледі. </w:t>
      </w:r>
    </w:p>
    <w:bookmarkEnd w:id="37"/>
    <w:bookmarkStart w:name="z51" w:id="38"/>
    <w:p>
      <w:pPr>
        <w:spacing w:after="0"/>
        <w:ind w:left="0"/>
        <w:jc w:val="both"/>
      </w:pPr>
      <w:r>
        <w:rPr>
          <w:rFonts w:ascii="Times New Roman"/>
          <w:b w:val="false"/>
          <w:i w:val="false"/>
          <w:color w:val="000000"/>
          <w:sz w:val="28"/>
        </w:rPr>
        <w:t>
      12. Энергия беруші (энергия өндіруші) ұйым электр энергиясын беруді мына жағдайларда алдын ала хабарламай, толық тоқтатады:</w:t>
      </w:r>
    </w:p>
    <w:bookmarkEnd w:id="38"/>
    <w:bookmarkStart w:name="z52" w:id="39"/>
    <w:p>
      <w:pPr>
        <w:spacing w:after="0"/>
        <w:ind w:left="0"/>
        <w:jc w:val="both"/>
      </w:pPr>
      <w:r>
        <w:rPr>
          <w:rFonts w:ascii="Times New Roman"/>
          <w:b w:val="false"/>
          <w:i w:val="false"/>
          <w:color w:val="000000"/>
          <w:sz w:val="28"/>
        </w:rPr>
        <w:t>
      1) энергия беруші (энергия өндіруші) ұйымның желісіне электр энергиясының қабылдағыштарын өз еркімен жалғау;</w:t>
      </w:r>
    </w:p>
    <w:bookmarkEnd w:id="39"/>
    <w:bookmarkStart w:name="z53" w:id="40"/>
    <w:p>
      <w:pPr>
        <w:spacing w:after="0"/>
        <w:ind w:left="0"/>
        <w:jc w:val="both"/>
      </w:pPr>
      <w:r>
        <w:rPr>
          <w:rFonts w:ascii="Times New Roman"/>
          <w:b w:val="false"/>
          <w:i w:val="false"/>
          <w:color w:val="000000"/>
          <w:sz w:val="28"/>
        </w:rPr>
        <w:t>
      2) электр энергиясының коммерциялық есепке алу құралдарынан басқа (есепсіз) электр энергиясының қабылдағыштарын қосу;</w:t>
      </w:r>
    </w:p>
    <w:bookmarkEnd w:id="40"/>
    <w:bookmarkStart w:name="z54" w:id="41"/>
    <w:p>
      <w:pPr>
        <w:spacing w:after="0"/>
        <w:ind w:left="0"/>
        <w:jc w:val="both"/>
      </w:pPr>
      <w:r>
        <w:rPr>
          <w:rFonts w:ascii="Times New Roman"/>
          <w:b w:val="false"/>
          <w:i w:val="false"/>
          <w:color w:val="000000"/>
          <w:sz w:val="28"/>
        </w:rPr>
        <w:t>
      3) тұтынушының кінәсінен электр энергиясы сапасының көрсеткіштерін энергия беруші (энергия өндіруші) ұйымның және басқа тұтынушылардың электр қондырғыларының қызметін бұзатын мәнге дейін түсіру;</w:t>
      </w:r>
    </w:p>
    <w:bookmarkEnd w:id="41"/>
    <w:bookmarkStart w:name="z55" w:id="42"/>
    <w:p>
      <w:pPr>
        <w:spacing w:after="0"/>
        <w:ind w:left="0"/>
        <w:jc w:val="both"/>
      </w:pPr>
      <w:r>
        <w:rPr>
          <w:rFonts w:ascii="Times New Roman"/>
          <w:b w:val="false"/>
          <w:i w:val="false"/>
          <w:color w:val="000000"/>
          <w:sz w:val="28"/>
        </w:rPr>
        <w:t>
      4) энергия беруші (энергия өндіруші) ұйымның және энергетикалық қадағалау және бақылау органының өкілдерін жұмыс уақытында тұтынушының электр энергиясын коммерциялық есепке алу құралдары мен электр қондырғыларына жібермеу (іссапарға жіберілген жұмыскер құқығында);</w:t>
      </w:r>
    </w:p>
    <w:bookmarkEnd w:id="42"/>
    <w:bookmarkStart w:name="z56" w:id="43"/>
    <w:p>
      <w:pPr>
        <w:spacing w:after="0"/>
        <w:ind w:left="0"/>
        <w:jc w:val="both"/>
      </w:pPr>
      <w:r>
        <w:rPr>
          <w:rFonts w:ascii="Times New Roman"/>
          <w:b w:val="false"/>
          <w:i w:val="false"/>
          <w:color w:val="000000"/>
          <w:sz w:val="28"/>
        </w:rPr>
        <w:t>
      5) апатты жағдайда.</w:t>
      </w:r>
    </w:p>
    <w:bookmarkEnd w:id="43"/>
    <w:bookmarkStart w:name="z57" w:id="44"/>
    <w:p>
      <w:pPr>
        <w:spacing w:after="0"/>
        <w:ind w:left="0"/>
        <w:jc w:val="both"/>
      </w:pPr>
      <w:r>
        <w:rPr>
          <w:rFonts w:ascii="Times New Roman"/>
          <w:b w:val="false"/>
          <w:i w:val="false"/>
          <w:color w:val="000000"/>
          <w:sz w:val="28"/>
        </w:rPr>
        <w:t>
      Энергия беруші ұйым адам өміріне қауіпті, айтарлықтай экономикалық зиянға, коммуналдық шаруашылықтың және электрмен жабдықтау жүйесінің айрықша маңызды элементтерінің істен шығуына әкелуі мүмкін апаттардың алдын алу немесе жою бойынша шұғыл шараларды қабылдау үшін тұтынушыны дереу хабарлап, сұраныс бойынша электр энергиясымен жабдықтауды тоқтатады. </w:t>
      </w:r>
    </w:p>
    <w:bookmarkEnd w:id="44"/>
    <w:bookmarkStart w:name="z58" w:id="45"/>
    <w:p>
      <w:pPr>
        <w:spacing w:after="0"/>
        <w:ind w:left="0"/>
        <w:jc w:val="both"/>
      </w:pPr>
      <w:r>
        <w:rPr>
          <w:rFonts w:ascii="Times New Roman"/>
          <w:b w:val="false"/>
          <w:i w:val="false"/>
          <w:color w:val="000000"/>
          <w:sz w:val="28"/>
        </w:rPr>
        <w:t>
      13. Энергиямен жабдықтаушы немесе энергия беруші (энергия өндіруші) ұйым мынадай жағдайларда:</w:t>
      </w:r>
    </w:p>
    <w:bookmarkEnd w:id="45"/>
    <w:bookmarkStart w:name="z59" w:id="46"/>
    <w:p>
      <w:pPr>
        <w:spacing w:after="0"/>
        <w:ind w:left="0"/>
        <w:jc w:val="both"/>
      </w:pPr>
      <w:r>
        <w:rPr>
          <w:rFonts w:ascii="Times New Roman"/>
          <w:b w:val="false"/>
          <w:i w:val="false"/>
          <w:color w:val="000000"/>
          <w:sz w:val="28"/>
        </w:rPr>
        <w:t>
      1) электрмен жабдықтау шартында белгіленген мерзімде электрэнергиясы үшін төлем жүргізілмегенде, сондай-ақ толық төленбеген жағдайда;</w:t>
      </w:r>
    </w:p>
    <w:bookmarkEnd w:id="46"/>
    <w:bookmarkStart w:name="z60" w:id="47"/>
    <w:p>
      <w:pPr>
        <w:spacing w:after="0"/>
        <w:ind w:left="0"/>
        <w:jc w:val="both"/>
      </w:pPr>
      <w:r>
        <w:rPr>
          <w:rFonts w:ascii="Times New Roman"/>
          <w:b w:val="false"/>
          <w:i w:val="false"/>
          <w:color w:val="000000"/>
          <w:sz w:val="28"/>
        </w:rPr>
        <w:t>
      2) электрмен жабдықтау шартында белгіленген электрді тұтыну режимі бұзылғанда;</w:t>
      </w:r>
    </w:p>
    <w:bookmarkEnd w:id="47"/>
    <w:bookmarkStart w:name="z61" w:id="48"/>
    <w:p>
      <w:pPr>
        <w:spacing w:after="0"/>
        <w:ind w:left="0"/>
        <w:jc w:val="both"/>
      </w:pPr>
      <w:r>
        <w:rPr>
          <w:rFonts w:ascii="Times New Roman"/>
          <w:b w:val="false"/>
          <w:i w:val="false"/>
          <w:color w:val="000000"/>
          <w:sz w:val="28"/>
        </w:rPr>
        <w:t>
      3) энергия беруші (энергия өндіруші) ұйымның осы Қағидалардың бұзушылықтарын жою туралы талабы белгіленген мерзімде орындалмағандаэлектр энергиясын толық немесе ішінара беруді тоқтатады.</w:t>
      </w:r>
    </w:p>
    <w:bookmarkEnd w:id="48"/>
    <w:bookmarkStart w:name="z62" w:id="49"/>
    <w:p>
      <w:pPr>
        <w:spacing w:after="0"/>
        <w:ind w:left="0"/>
        <w:jc w:val="both"/>
      </w:pPr>
      <w:r>
        <w:rPr>
          <w:rFonts w:ascii="Times New Roman"/>
          <w:b w:val="false"/>
          <w:i w:val="false"/>
          <w:color w:val="000000"/>
          <w:sz w:val="28"/>
        </w:rPr>
        <w:t>
      Бұл ретте энергиямен жабдықтаушы немесе энергия беруші (энергия өндіруші) ұйым тұтынушыны электр энергиясымен жабдықтау тоқтатылғанға дейін кемінде 3 (үш) жұмыс күні бұрын (электр энергиясын тұрмыстық қажеттілік үшін пайдаланатын тұтынушыларды – кемінде 30 (отыз) күнтізбелік күн бұрын) жазбаша (хабарлама ұсыну арқылы) немесе электр энергиясын тұрмыстық қажеттілікке пайдаланбайтын тұтынушыларға электрондық почтаға, факсқа хаттама жолдау арқылы ескертіп, электр энергиясымен жабдықтауды тоқтатады (шектейді).</w:t>
      </w:r>
    </w:p>
    <w:bookmarkEnd w:id="49"/>
    <w:bookmarkStart w:name="z63" w:id="50"/>
    <w:p>
      <w:pPr>
        <w:spacing w:after="0"/>
        <w:ind w:left="0"/>
        <w:jc w:val="both"/>
      </w:pPr>
      <w:r>
        <w:rPr>
          <w:rFonts w:ascii="Times New Roman"/>
          <w:b w:val="false"/>
          <w:i w:val="false"/>
          <w:color w:val="000000"/>
          <w:sz w:val="28"/>
        </w:rPr>
        <w:t>
      14. Энергиямен жабдықтаушы және (немесе) энергия беруші ұйым резервтік қуаттандыру болмаған жағдайда, жабдықты жөндеу және жаңа тұтынушыларды қосу бойынша жоспарлы жұмыстарды жүргізу үшін тұтынушыны электр энергиясымен жабдықтауды тоқтату туралы ажыратудан күнтізбелік үш күн бұрын ескертеді. </w:t>
      </w:r>
    </w:p>
    <w:bookmarkEnd w:id="50"/>
    <w:bookmarkStart w:name="z64" w:id="51"/>
    <w:p>
      <w:pPr>
        <w:spacing w:after="0"/>
        <w:ind w:left="0"/>
        <w:jc w:val="both"/>
      </w:pPr>
      <w:r>
        <w:rPr>
          <w:rFonts w:ascii="Times New Roman"/>
          <w:b w:val="false"/>
          <w:i w:val="false"/>
          <w:color w:val="000000"/>
          <w:sz w:val="28"/>
        </w:rPr>
        <w:t xml:space="preserve">
      15. Абоненттiң кiнәсi бойынша болмаған есептiң уақытша бұзылуы кезiнде электр энергиясы үшiн есеп айырысу егершарттаэлектрэнергиясының аз саны көрсетiлмесе, алдыңғы есептiк кезеңнiң орта тәулiктiк шығысы бойынша жүргiзiледi. </w:t>
      </w:r>
    </w:p>
    <w:bookmarkEnd w:id="51"/>
    <w:bookmarkStart w:name="z65" w:id="52"/>
    <w:p>
      <w:pPr>
        <w:spacing w:after="0"/>
        <w:ind w:left="0"/>
        <w:jc w:val="both"/>
      </w:pPr>
      <w:r>
        <w:rPr>
          <w:rFonts w:ascii="Times New Roman"/>
          <w:b w:val="false"/>
          <w:i w:val="false"/>
          <w:color w:val="000000"/>
          <w:sz w:val="28"/>
        </w:rPr>
        <w:t xml:space="preserve">
      16. Электр энергиясының орташа тәулiктiк есептiк кезеңi бiр айдан аспауы тиіс, бұл кезде есеп айырысу есебi толық көлемде қалпына келтiрiлуi керек. </w:t>
      </w:r>
    </w:p>
    <w:bookmarkEnd w:id="52"/>
    <w:bookmarkStart w:name="z66" w:id="53"/>
    <w:p>
      <w:pPr>
        <w:spacing w:after="0"/>
        <w:ind w:left="0"/>
        <w:jc w:val="both"/>
      </w:pPr>
      <w:r>
        <w:rPr>
          <w:rFonts w:ascii="Times New Roman"/>
          <w:b w:val="false"/>
          <w:i w:val="false"/>
          <w:color w:val="000000"/>
          <w:sz w:val="28"/>
        </w:rPr>
        <w:t>
      17. Егер есеп айырысу есебiн көрсетiлген мерзiмде қалпына келтiру мүмкiн болмаса, тұтынушыға босатылған электр энергиясына есеп айырысу және есепке алу тәртiбiн қалпына келтiру тәртiбi тұтынушының және энергиямен жабдықтаушы ұйымның келiсiмiмен белгiленуi тиiс.</w:t>
      </w:r>
    </w:p>
    <w:bookmarkEnd w:id="53"/>
    <w:bookmarkStart w:name="z67" w:id="54"/>
    <w:p>
      <w:pPr>
        <w:spacing w:after="0"/>
        <w:ind w:left="0"/>
        <w:jc w:val="both"/>
      </w:pPr>
      <w:r>
        <w:rPr>
          <w:rFonts w:ascii="Times New Roman"/>
          <w:b w:val="false"/>
          <w:i w:val="false"/>
          <w:color w:val="000000"/>
          <w:sz w:val="28"/>
        </w:rPr>
        <w:t xml:space="preserve">
      18. Тұтынушының есептеу құралының сызбасына өзгерiс енгiзгенi, оның бүлiнгенi, пломбасының жұлынуы, дискiнiң жасанды тоқтатылуы, энергияны тұтынатын қондырғыларды өз бетінше қосуы, энергияны беруші ұйым өкілінің алдыңғы бару кезінде аталған өзгерістерді анықтау мүмкін болмаған жағдайда, энергия беруші ұйым акт жасап, белгіленген тәртіппен қайта есептеулерді жүргізеді. </w:t>
      </w:r>
    </w:p>
    <w:bookmarkEnd w:id="54"/>
    <w:bookmarkStart w:name="z68" w:id="55"/>
    <w:p>
      <w:pPr>
        <w:spacing w:after="0"/>
        <w:ind w:left="0"/>
        <w:jc w:val="both"/>
      </w:pPr>
      <w:r>
        <w:rPr>
          <w:rFonts w:ascii="Times New Roman"/>
          <w:b w:val="false"/>
          <w:i w:val="false"/>
          <w:color w:val="000000"/>
          <w:sz w:val="28"/>
        </w:rPr>
        <w:t>
      Қайта есептеу кезеңі КЕҚ соңғы рет ауыстыру немесе оны қосу схемасының соңғы аспаптық тексеру күнінен бастап бүкіл уақыт ішінде анықталады, алайда ескіру мерзімінен аспауы қажет. Қайта есептеуге сәйкес есепке толық алынбаған немесе мүлде алынбаған электр энергиясының көлемі энергиямен жабдықтаушы ұйымның таратқан электр энергиясы көлеміне қосылады және тұтынушыға ағымдағы есептік кезеңде қолданылатын жіберу тарифі бойынша төлеуге ұсынылады.</w:t>
      </w:r>
    </w:p>
    <w:bookmarkEnd w:id="55"/>
    <w:bookmarkStart w:name="z69" w:id="56"/>
    <w:p>
      <w:pPr>
        <w:spacing w:after="0"/>
        <w:ind w:left="0"/>
        <w:jc w:val="both"/>
      </w:pPr>
      <w:r>
        <w:rPr>
          <w:rFonts w:ascii="Times New Roman"/>
          <w:b w:val="false"/>
          <w:i w:val="false"/>
          <w:color w:val="000000"/>
          <w:sz w:val="28"/>
        </w:rPr>
        <w:t>
      19. Акт энергия беруші (энергия өндіруші) ұйым өкілінің және тұтынушының не оның өкілінің қолы қойылған жағдайда жарамды. Акт тұтынушы немесе оның өкілі қол қоюдан бас тартқан, бірақ оны энергия беруші (энергия өндіруші) ұйымның немесе кондоминиумның басқару органының құрамында кемінде үш адам бар комиссиясы ресімдеген жағдайда да жарамды болып саналады.</w:t>
      </w:r>
    </w:p>
    <w:bookmarkEnd w:id="56"/>
    <w:bookmarkStart w:name="z70" w:id="57"/>
    <w:p>
      <w:pPr>
        <w:spacing w:after="0"/>
        <w:ind w:left="0"/>
        <w:jc w:val="left"/>
      </w:pPr>
      <w:r>
        <w:rPr>
          <w:rFonts w:ascii="Times New Roman"/>
          <w:b/>
          <w:i w:val="false"/>
          <w:color w:val="000000"/>
        </w:rPr>
        <w:t xml:space="preserve"> 3. Жылумен жабдықтау бойынша коммуналдық қызметтерді ұсыну тәртібі</w:t>
      </w:r>
    </w:p>
    <w:bookmarkEnd w:id="57"/>
    <w:bookmarkStart w:name="z71" w:id="58"/>
    <w:p>
      <w:pPr>
        <w:spacing w:after="0"/>
        <w:ind w:left="0"/>
        <w:jc w:val="both"/>
      </w:pPr>
      <w:r>
        <w:rPr>
          <w:rFonts w:ascii="Times New Roman"/>
          <w:b w:val="false"/>
          <w:i w:val="false"/>
          <w:color w:val="000000"/>
          <w:sz w:val="28"/>
        </w:rPr>
        <w:t>
      20. Жылу желілеріне қосылу және жылумен жабдықтауға шарт жасасу техникалық шарт талаптары орындалғаннан кейін жүзеге асырылады.</w:t>
      </w:r>
    </w:p>
    <w:bookmarkEnd w:id="58"/>
    <w:bookmarkStart w:name="z72" w:id="59"/>
    <w:p>
      <w:pPr>
        <w:spacing w:after="0"/>
        <w:ind w:left="0"/>
        <w:jc w:val="both"/>
      </w:pPr>
      <w:r>
        <w:rPr>
          <w:rFonts w:ascii="Times New Roman"/>
          <w:b w:val="false"/>
          <w:i w:val="false"/>
          <w:color w:val="000000"/>
          <w:sz w:val="28"/>
        </w:rPr>
        <w:t>
      Тұтынушыларға жылу энергиясын жіберуді, егер шартта басқасы қарастырылмаған жағдайда, энергиямен жабдықтаушы ұйым үздіксіз жүзеге асырады.</w:t>
      </w:r>
    </w:p>
    <w:bookmarkEnd w:id="59"/>
    <w:bookmarkStart w:name="z73" w:id="60"/>
    <w:p>
      <w:pPr>
        <w:spacing w:after="0"/>
        <w:ind w:left="0"/>
        <w:jc w:val="both"/>
      </w:pPr>
      <w:r>
        <w:rPr>
          <w:rFonts w:ascii="Times New Roman"/>
          <w:b w:val="false"/>
          <w:i w:val="false"/>
          <w:color w:val="000000"/>
          <w:sz w:val="28"/>
        </w:rPr>
        <w:t>
      21. Жылу энергиясын жіберуді есепке алу, егер шартта өзгеше көзделмесе, жылу желілерінің теңгерімдік тиесілік және пайдалану жауапкершілігінің шекарасында жылу энергиясының шығындалуын есепке алу нүктесінде жүргізіледі.</w:t>
      </w:r>
    </w:p>
    <w:bookmarkEnd w:id="60"/>
    <w:bookmarkStart w:name="z74" w:id="61"/>
    <w:p>
      <w:pPr>
        <w:spacing w:after="0"/>
        <w:ind w:left="0"/>
        <w:jc w:val="both"/>
      </w:pPr>
      <w:r>
        <w:rPr>
          <w:rFonts w:ascii="Times New Roman"/>
          <w:b w:val="false"/>
          <w:i w:val="false"/>
          <w:color w:val="000000"/>
          <w:sz w:val="28"/>
        </w:rPr>
        <w:t>
      Жылу энергиясын коммерциялық есептеу құралын жылу желісінің теңгерімдік тиесілік шекарасынан тыс орнатқан жағдайда, жылу желісінің теңгерімдік тиесілік шекарасынан жылу энергиясының коммерциялық есептеу құралдарын орнатқан жерге дейінгі аумақтағы жылу энергиясының шығындары, шарттық негізде, теңгерімінде жылу желісінің көрсетілген аумағы тұрған иегердің меншігіне жатқызылады. Шығындар энергия беруші (энергия өндіруші) ұйымдармен есептеу жолымен табиғи монополиялар және реттелетін нарықтар саласында Қазақстан Республикасының заңнамасына сәйкес анықталады.</w:t>
      </w:r>
    </w:p>
    <w:bookmarkEnd w:id="61"/>
    <w:bookmarkStart w:name="z75" w:id="62"/>
    <w:p>
      <w:pPr>
        <w:spacing w:after="0"/>
        <w:ind w:left="0"/>
        <w:jc w:val="both"/>
      </w:pPr>
      <w:r>
        <w:rPr>
          <w:rFonts w:ascii="Times New Roman"/>
          <w:b w:val="false"/>
          <w:i w:val="false"/>
          <w:color w:val="000000"/>
          <w:sz w:val="28"/>
        </w:rPr>
        <w:t>
      Тұтынушы қосылатын жылу желілеріне жылу шығындарын есептеуді энергия беруші (энергия өндіруші) ұйым жүргізеді және тұтынушының сұрауы бойынша береді.</w:t>
      </w:r>
    </w:p>
    <w:bookmarkEnd w:id="62"/>
    <w:bookmarkStart w:name="z76" w:id="63"/>
    <w:p>
      <w:pPr>
        <w:spacing w:after="0"/>
        <w:ind w:left="0"/>
        <w:jc w:val="both"/>
      </w:pPr>
      <w:r>
        <w:rPr>
          <w:rFonts w:ascii="Times New Roman"/>
          <w:b w:val="false"/>
          <w:i w:val="false"/>
          <w:color w:val="000000"/>
          <w:sz w:val="28"/>
        </w:rPr>
        <w:t>
      22. Тұтынушымен коммерциялық есепке алу құралдарының ақаулылығы табылған жағдайда тұтынушы тез арада энергиямен жабдықтаушы ұйымды хабардар етеді.</w:t>
      </w:r>
    </w:p>
    <w:bookmarkEnd w:id="63"/>
    <w:bookmarkStart w:name="z77" w:id="64"/>
    <w:p>
      <w:pPr>
        <w:spacing w:after="0"/>
        <w:ind w:left="0"/>
        <w:jc w:val="both"/>
      </w:pPr>
      <w:r>
        <w:rPr>
          <w:rFonts w:ascii="Times New Roman"/>
          <w:b w:val="false"/>
          <w:i w:val="false"/>
          <w:color w:val="000000"/>
          <w:sz w:val="28"/>
        </w:rPr>
        <w:t>
      Энергиямен жабдықтаушы ұйым өз кезегінде тұтынушының коммерциялық есепке алу құралдарының ақаулығын энергия беруші (энергия өндіруші) ұйымға хабарлайды.</w:t>
      </w:r>
    </w:p>
    <w:bookmarkEnd w:id="64"/>
    <w:bookmarkStart w:name="z78" w:id="65"/>
    <w:p>
      <w:pPr>
        <w:spacing w:after="0"/>
        <w:ind w:left="0"/>
        <w:jc w:val="both"/>
      </w:pPr>
      <w:r>
        <w:rPr>
          <w:rFonts w:ascii="Times New Roman"/>
          <w:b w:val="false"/>
          <w:i w:val="false"/>
          <w:color w:val="000000"/>
          <w:sz w:val="28"/>
        </w:rPr>
        <w:t>
      23. Коммерциялық есепке алу құралдарын тексеруге алған жағдайда, тұтынушымен тұтынған жылу энергиясын төлеу ақысы алдыңғы кезеңдегі жылу энергиясының орташа тәуліктік шығынымен есептеледі.</w:t>
      </w:r>
    </w:p>
    <w:bookmarkEnd w:id="65"/>
    <w:bookmarkStart w:name="z79" w:id="66"/>
    <w:p>
      <w:pPr>
        <w:spacing w:after="0"/>
        <w:ind w:left="0"/>
        <w:jc w:val="both"/>
      </w:pPr>
      <w:r>
        <w:rPr>
          <w:rFonts w:ascii="Times New Roman"/>
          <w:b w:val="false"/>
          <w:i w:val="false"/>
          <w:color w:val="000000"/>
          <w:sz w:val="28"/>
        </w:rPr>
        <w:t xml:space="preserve">
      24. Жылумен сенімді жабдықталуды қамтамасыз ету мақсатында тұтынушы: </w:t>
      </w:r>
    </w:p>
    <w:bookmarkEnd w:id="66"/>
    <w:bookmarkStart w:name="z80" w:id="67"/>
    <w:p>
      <w:pPr>
        <w:spacing w:after="0"/>
        <w:ind w:left="0"/>
        <w:jc w:val="both"/>
      </w:pPr>
      <w:r>
        <w:rPr>
          <w:rFonts w:ascii="Times New Roman"/>
          <w:b w:val="false"/>
          <w:i w:val="false"/>
          <w:color w:val="000000"/>
          <w:sz w:val="28"/>
        </w:rPr>
        <w:t>
      1) жылу энергиясын тұтынғаны үшін төлемді дер кезінде жүзеге асырады;</w:t>
      </w:r>
    </w:p>
    <w:bookmarkEnd w:id="67"/>
    <w:bookmarkStart w:name="z81" w:id="68"/>
    <w:p>
      <w:pPr>
        <w:spacing w:after="0"/>
        <w:ind w:left="0"/>
        <w:jc w:val="both"/>
      </w:pPr>
      <w:r>
        <w:rPr>
          <w:rFonts w:ascii="Times New Roman"/>
          <w:b w:val="false"/>
          <w:i w:val="false"/>
          <w:color w:val="000000"/>
          <w:sz w:val="28"/>
        </w:rPr>
        <w:t>
      2) энергия беретін (энергия өндіретін) ұйымның өкілдерін жылу энергиясын есептеу торабына дейін орналасқан төмен түсіретін крандарды, арматураларды, бақылау-өлшегіш аспаптарын пломбалау үшін кіргізеді және орнатылған пломбалардың сақталуын қамтамасыз етеді, ал оларды алуды энергиямен жабдықтаушы ұйымға хабарлай отырып, жүзеге асырады;</w:t>
      </w:r>
    </w:p>
    <w:bookmarkEnd w:id="68"/>
    <w:bookmarkStart w:name="z82" w:id="69"/>
    <w:p>
      <w:pPr>
        <w:spacing w:after="0"/>
        <w:ind w:left="0"/>
        <w:jc w:val="both"/>
      </w:pPr>
      <w:r>
        <w:rPr>
          <w:rFonts w:ascii="Times New Roman"/>
          <w:b w:val="false"/>
          <w:i w:val="false"/>
          <w:color w:val="000000"/>
          <w:sz w:val="28"/>
        </w:rPr>
        <w:t xml:space="preserve">
      3) жылуды тұтынудың берілген режимдерін сақтайды; </w:t>
      </w:r>
    </w:p>
    <w:bookmarkEnd w:id="69"/>
    <w:bookmarkStart w:name="z83" w:id="70"/>
    <w:p>
      <w:pPr>
        <w:spacing w:after="0"/>
        <w:ind w:left="0"/>
        <w:jc w:val="both"/>
      </w:pPr>
      <w:r>
        <w:rPr>
          <w:rFonts w:ascii="Times New Roman"/>
          <w:b w:val="false"/>
          <w:i w:val="false"/>
          <w:color w:val="000000"/>
          <w:sz w:val="28"/>
        </w:rPr>
        <w:t>
      4) жергілікті атқарушы органдардың, энергия беретін (немесе энергия өндіретін) және (немесе) энергиямен жабдықтайтын ұйымдардың қызметкерлерін жылу желілерінің, жылу тұтынатын қондырғылардың және коммерциялық есептеу құралының техникалық жағдайын тексеру үшін кіргізеді;</w:t>
      </w:r>
    </w:p>
    <w:bookmarkEnd w:id="70"/>
    <w:bookmarkStart w:name="z84" w:id="71"/>
    <w:p>
      <w:pPr>
        <w:spacing w:after="0"/>
        <w:ind w:left="0"/>
        <w:jc w:val="both"/>
      </w:pPr>
      <w:r>
        <w:rPr>
          <w:rFonts w:ascii="Times New Roman"/>
          <w:b w:val="false"/>
          <w:i w:val="false"/>
          <w:color w:val="000000"/>
          <w:sz w:val="28"/>
        </w:rPr>
        <w:t xml:space="preserve">
      5) әрбір жылыту маусымының алдында қабылдау-тапсыру (техникалық дайындық актісінде қарастырылған техникалық) сынынан өткізуді және жылу тұтынатын қондырғыларға жөндеу жұмыстарын жүргізеді. </w:t>
      </w:r>
    </w:p>
    <w:bookmarkEnd w:id="71"/>
    <w:bookmarkStart w:name="z85" w:id="72"/>
    <w:p>
      <w:pPr>
        <w:spacing w:after="0"/>
        <w:ind w:left="0"/>
        <w:jc w:val="both"/>
      </w:pPr>
      <w:r>
        <w:rPr>
          <w:rFonts w:ascii="Times New Roman"/>
          <w:b w:val="false"/>
          <w:i w:val="false"/>
          <w:color w:val="000000"/>
          <w:sz w:val="28"/>
        </w:rPr>
        <w:t>
      25. Тұтынушы желі суын рұқсатсыз алған, жылу тұтыну жүйесіне өз бетімен қосылған, тұтынушы коммерциялық есепке алу құралдарын бүлдірген, есептеу торабында орнатылған пломбалар бұзылған немесе болмаған жағдайда энергия беруші (энергия өндіруші) және (немесе) энергиямен жабдықтаушы ұйым акт жасайды, оның негізінде тұтынушы пайдаланған жылу энергиясының көлемінде қайта есептеу жүргізіледі.</w:t>
      </w:r>
    </w:p>
    <w:bookmarkEnd w:id="72"/>
    <w:bookmarkStart w:name="z86" w:id="73"/>
    <w:p>
      <w:pPr>
        <w:spacing w:after="0"/>
        <w:ind w:left="0"/>
        <w:jc w:val="both"/>
      </w:pPr>
      <w:r>
        <w:rPr>
          <w:rFonts w:ascii="Times New Roman"/>
          <w:b w:val="false"/>
          <w:i w:val="false"/>
          <w:color w:val="000000"/>
          <w:sz w:val="28"/>
        </w:rPr>
        <w:t>
      Ыстық су бойынша қайта есептеу жылдан аспайтын кезеңде, ал жылу жүйесі үшін жылыту маусымының басынан бастап осы тармақтың бірінші абзацында көрсетілген жағдайлар байқалған сәтке дейін жүргізіледі.</w:t>
      </w:r>
    </w:p>
    <w:bookmarkEnd w:id="73"/>
    <w:bookmarkStart w:name="z87" w:id="74"/>
    <w:p>
      <w:pPr>
        <w:spacing w:after="0"/>
        <w:ind w:left="0"/>
        <w:jc w:val="both"/>
      </w:pPr>
      <w:r>
        <w:rPr>
          <w:rFonts w:ascii="Times New Roman"/>
          <w:b w:val="false"/>
          <w:i w:val="false"/>
          <w:color w:val="000000"/>
          <w:sz w:val="28"/>
        </w:rPr>
        <w:t>
      Акт энергия беруші (энергия өндіруші) және (немесе) энергиямен жабдықтаушы ұйым өкілдерінің және тұтынушының немесе оның өкілінің қолы қойылған жағдайда жарамды. Акт тұтынушы немесе оның өкілі қол қоюдан бас тартқан жағдайда да, бірақ энергия беруші (энергия өндіруші) және (немесе) энергиямен жабдықтаушы ұйымдардың құрамында кемінде үш адам бар комиссиясы ресімдеген жағдайда жасалады. Көп қабатты ғимараттарды комиссия құрамына кондоминиум басқару органының өкілі кіреді.</w:t>
      </w:r>
    </w:p>
    <w:bookmarkEnd w:id="74"/>
    <w:bookmarkStart w:name="z88" w:id="75"/>
    <w:p>
      <w:pPr>
        <w:spacing w:after="0"/>
        <w:ind w:left="0"/>
        <w:jc w:val="both"/>
      </w:pPr>
      <w:r>
        <w:rPr>
          <w:rFonts w:ascii="Times New Roman"/>
          <w:b w:val="false"/>
          <w:i w:val="false"/>
          <w:color w:val="000000"/>
          <w:sz w:val="28"/>
        </w:rPr>
        <w:t>
      26. Тұтынушының жылу тұтынатын қондырғыларын коммерциялық есепке алу құралдарысыз қосқан жағдайда, жылумен жабдықтаушы ұйыммен жіберілетін жылу энергиясының көлемі Қазақстан Республикасының табиғи монополиялар және реттелуші нарықтар саласындағы заңнамада белгіленген тәртіппен есептеу арқылы анықталады.</w:t>
      </w:r>
    </w:p>
    <w:bookmarkEnd w:id="75"/>
    <w:bookmarkStart w:name="z89" w:id="76"/>
    <w:p>
      <w:pPr>
        <w:spacing w:after="0"/>
        <w:ind w:left="0"/>
        <w:jc w:val="both"/>
      </w:pPr>
      <w:r>
        <w:rPr>
          <w:rFonts w:ascii="Times New Roman"/>
          <w:b w:val="false"/>
          <w:i w:val="false"/>
          <w:color w:val="000000"/>
          <w:sz w:val="28"/>
        </w:rPr>
        <w:t>
      27. Ыстық суда жылу энергиясын пайдалану және тұтынушының есепке алу торабында температуралық кестені сақтау кезінде тұтынушы кейін қайтатын желілік суды кесте бойынша оның мәнінен аспайтын температурамен қайтарады. Есепке алу құралдары жоқ тұтынушыларда шарттық көлемнен артық жіберілген жылу мөлшерін есептеу Қазақстан Республикасының табиғи монополиялар және реттелуші нарықтар саласындағы заңнамада белгіленген тәртіпке сәйкес жүргізіледі.</w:t>
      </w:r>
    </w:p>
    <w:bookmarkEnd w:id="76"/>
    <w:bookmarkStart w:name="z90" w:id="77"/>
    <w:p>
      <w:pPr>
        <w:spacing w:after="0"/>
        <w:ind w:left="0"/>
        <w:jc w:val="both"/>
      </w:pPr>
      <w:r>
        <w:rPr>
          <w:rFonts w:ascii="Times New Roman"/>
          <w:b w:val="false"/>
          <w:i w:val="false"/>
          <w:color w:val="000000"/>
          <w:sz w:val="28"/>
        </w:rPr>
        <w:t>
      28. Ыстық сумен жабдықтаудың ашық жүйесінде, тұтынушы шарттың талаптарында айтылғандай, шығатын судың құнын, оны тазалау және химиялық дайындау бойынша шығындарды төлейді.</w:t>
      </w:r>
    </w:p>
    <w:bookmarkEnd w:id="77"/>
    <w:bookmarkStart w:name="z91" w:id="78"/>
    <w:p>
      <w:pPr>
        <w:spacing w:after="0"/>
        <w:ind w:left="0"/>
        <w:jc w:val="left"/>
      </w:pPr>
      <w:r>
        <w:rPr>
          <w:rFonts w:ascii="Times New Roman"/>
          <w:b/>
          <w:i w:val="false"/>
          <w:color w:val="000000"/>
        </w:rPr>
        <w:t xml:space="preserve"> 4. Сумен жабдықтау және су бұру бойынша</w:t>
      </w:r>
      <w:r>
        <w:br/>
      </w:r>
      <w:r>
        <w:rPr>
          <w:rFonts w:ascii="Times New Roman"/>
          <w:b/>
          <w:i w:val="false"/>
          <w:color w:val="000000"/>
        </w:rPr>
        <w:t>коммуналдық қызметтерді ұсыну тәртібі</w:t>
      </w:r>
    </w:p>
    <w:bookmarkEnd w:id="78"/>
    <w:bookmarkStart w:name="z92" w:id="79"/>
    <w:p>
      <w:pPr>
        <w:spacing w:after="0"/>
        <w:ind w:left="0"/>
        <w:jc w:val="both"/>
      </w:pPr>
      <w:r>
        <w:rPr>
          <w:rFonts w:ascii="Times New Roman"/>
          <w:b w:val="false"/>
          <w:i w:val="false"/>
          <w:color w:val="000000"/>
          <w:sz w:val="28"/>
        </w:rPr>
        <w:t xml:space="preserve">
      29. Тұтынушыларға сумен жабдықтау және су бұру жөнінде қызметтер корсету үзіліссіз жүзеге асырылады. Сумен жабдықтау және су бұру жөнінде қызметтер көрсету режимін шектеу және реттеу Қазақстан Республикасының 2003 жылғы 9 шілдедегі </w:t>
      </w:r>
      <w:r>
        <w:rPr>
          <w:rFonts w:ascii="Times New Roman"/>
          <w:b w:val="false"/>
          <w:i w:val="false"/>
          <w:color w:val="000000"/>
          <w:sz w:val="28"/>
        </w:rPr>
        <w:t>Су кодексінде</w:t>
      </w:r>
      <w:r>
        <w:rPr>
          <w:rFonts w:ascii="Times New Roman"/>
          <w:b w:val="false"/>
          <w:i w:val="false"/>
          <w:color w:val="000000"/>
          <w:sz w:val="28"/>
        </w:rPr>
        <w:t xml:space="preserve"> белгіленген тәртіппен жүргізіледі.</w:t>
      </w:r>
    </w:p>
    <w:bookmarkEnd w:id="79"/>
    <w:bookmarkStart w:name="z93" w:id="80"/>
    <w:p>
      <w:pPr>
        <w:spacing w:after="0"/>
        <w:ind w:left="0"/>
        <w:jc w:val="both"/>
      </w:pPr>
      <w:r>
        <w:rPr>
          <w:rFonts w:ascii="Times New Roman"/>
          <w:b w:val="false"/>
          <w:i w:val="false"/>
          <w:color w:val="000000"/>
          <w:sz w:val="28"/>
        </w:rPr>
        <w:t xml:space="preserve">
      30. Сумен жабдықтау және су бұру жөніндегі қызметтер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8) тармақшасына сәйкес бекітілген сумен жабдықтау және су бұру жөніндегі қызметтерді көрсетуге арналған үлгі шартқа сәйкес қызмет көрсетуші мен тұтынушы арасында жасалған шарт негізінде көрсетіледі.</w:t>
      </w:r>
    </w:p>
    <w:bookmarkEnd w:id="80"/>
    <w:bookmarkStart w:name="z94" w:id="81"/>
    <w:p>
      <w:pPr>
        <w:spacing w:after="0"/>
        <w:ind w:left="0"/>
        <w:jc w:val="both"/>
      </w:pPr>
      <w:r>
        <w:rPr>
          <w:rFonts w:ascii="Times New Roman"/>
          <w:b w:val="false"/>
          <w:i w:val="false"/>
          <w:color w:val="000000"/>
          <w:sz w:val="28"/>
        </w:rPr>
        <w:t>
      31. Тұтынушы жеке тұлғамен жасалған сумен жабдықтау және су бұру жөнінде қызметтер көрсетуге арналған шарт - ол сумен жабдықтау және су бұру жүйелеріне алғаш қосылған сәттен бастап жасалған болып саналады.</w:t>
      </w:r>
    </w:p>
    <w:bookmarkEnd w:id="81"/>
    <w:bookmarkStart w:name="z95" w:id="82"/>
    <w:p>
      <w:pPr>
        <w:spacing w:after="0"/>
        <w:ind w:left="0"/>
        <w:jc w:val="both"/>
      </w:pPr>
      <w:r>
        <w:rPr>
          <w:rFonts w:ascii="Times New Roman"/>
          <w:b w:val="false"/>
          <w:i w:val="false"/>
          <w:color w:val="000000"/>
          <w:sz w:val="28"/>
        </w:rPr>
        <w:t>
      32. Тұтынушы заңды тұлғамен жасалған сумен жабдықтау және су бұру жөнінде қызметтер көрсетуге арналған шарт тұтынушының қызмет көрсетушінің техникалық шарттарының талаптарына жауап беретін сумен жабдықтау және су бұру жүйелерін пайдалануға берген сәттен бастап он күнтізбелік күн ішінде жасалады.</w:t>
      </w:r>
    </w:p>
    <w:bookmarkEnd w:id="82"/>
    <w:bookmarkStart w:name="z96" w:id="83"/>
    <w:p>
      <w:pPr>
        <w:spacing w:after="0"/>
        <w:ind w:left="0"/>
        <w:jc w:val="both"/>
      </w:pPr>
      <w:r>
        <w:rPr>
          <w:rFonts w:ascii="Times New Roman"/>
          <w:b w:val="false"/>
          <w:i w:val="false"/>
          <w:color w:val="000000"/>
          <w:sz w:val="28"/>
        </w:rPr>
        <w:t>
      33. Объект жаңа иеге көшкен кезде тұтынушы сумен жабдықтау және су бұру жөніндегі қызметтерді көрсетуге арналған шарт жасасу үшін меншік құқығын мемлекеттік тіркеген сәттен бастап он күнтізбелік күн ішінде қызмет көрсетушіге жүгінеді.</w:t>
      </w:r>
    </w:p>
    <w:bookmarkEnd w:id="83"/>
    <w:bookmarkStart w:name="z97" w:id="84"/>
    <w:p>
      <w:pPr>
        <w:spacing w:after="0"/>
        <w:ind w:left="0"/>
        <w:jc w:val="both"/>
      </w:pPr>
      <w:r>
        <w:rPr>
          <w:rFonts w:ascii="Times New Roman"/>
          <w:b w:val="false"/>
          <w:i w:val="false"/>
          <w:color w:val="000000"/>
          <w:sz w:val="28"/>
        </w:rPr>
        <w:t>
      34. Тұтынушы сумен жабдықтау және су бұру жүйелерін тексеруге, есепке алу аспаптарын және айналмалы желі пломбаларын тексеруге, бақылау құдықтарынан сынама алу үшін, сондай-ақ тұтынушының аумағы арқылы өтетін сумен жабдықтау және су бұру жүйелерін тексеруге және пайдалану жұмыстарын жүргізуге қызмет көрсетушінің өкілдерінің кедергісіз қол жеткізуін қамтамасыз етеді.</w:t>
      </w:r>
    </w:p>
    <w:bookmarkEnd w:id="84"/>
    <w:bookmarkStart w:name="z98" w:id="85"/>
    <w:p>
      <w:pPr>
        <w:spacing w:after="0"/>
        <w:ind w:left="0"/>
        <w:jc w:val="both"/>
      </w:pPr>
      <w:r>
        <w:rPr>
          <w:rFonts w:ascii="Times New Roman"/>
          <w:b w:val="false"/>
          <w:i w:val="false"/>
          <w:color w:val="000000"/>
          <w:sz w:val="28"/>
        </w:rPr>
        <w:t>
      35. Қызмет көрсетулер кезінде Тұтынушының жіберген бұзушылықтары Қызмет көрсетуші мен Тұтынушы уәкілдерінің екі жақты актісімен екі данада ресімделіп, оның біреуі Тұтынушыға тапсырылады.</w:t>
      </w:r>
    </w:p>
    <w:bookmarkEnd w:id="85"/>
    <w:bookmarkStart w:name="z99" w:id="86"/>
    <w:p>
      <w:pPr>
        <w:spacing w:after="0"/>
        <w:ind w:left="0"/>
        <w:jc w:val="both"/>
      </w:pPr>
      <w:r>
        <w:rPr>
          <w:rFonts w:ascii="Times New Roman"/>
          <w:b w:val="false"/>
          <w:i w:val="false"/>
          <w:color w:val="000000"/>
          <w:sz w:val="28"/>
        </w:rPr>
        <w:t>
      Акті Тұтынушы қол қоюдан бас тартқан жағдайда да, бірақ оны Қызмет көрсетушінің комиссиясы немесе құрамында кем дегенде үш адамы бар кондоминиум объектілерін басқару органдары ресімдеген жағдайда, күші бар деп есептелінеді.</w:t>
      </w:r>
    </w:p>
    <w:bookmarkEnd w:id="86"/>
    <w:bookmarkStart w:name="z100" w:id="87"/>
    <w:p>
      <w:pPr>
        <w:spacing w:after="0"/>
        <w:ind w:left="0"/>
        <w:jc w:val="both"/>
      </w:pPr>
      <w:r>
        <w:rPr>
          <w:rFonts w:ascii="Times New Roman"/>
          <w:b w:val="false"/>
          <w:i w:val="false"/>
          <w:color w:val="000000"/>
          <w:sz w:val="28"/>
        </w:rPr>
        <w:t>
      36. Қызмет көрсетуші мен жеке меншік тұрғын үйдің иесі немесе заңды тұлға болып табылатын тұтынушының сумен жабдықтау және су бұру желілері арасындағы теңгерімдік тиесілілігін бөлу шекарасы болып елді мекеннің сумен жабдықтау және су бұру жүйесіне қосылған жердегі құбырға ұштасу болып табылады.</w:t>
      </w:r>
    </w:p>
    <w:bookmarkEnd w:id="87"/>
    <w:bookmarkStart w:name="z101" w:id="88"/>
    <w:p>
      <w:pPr>
        <w:spacing w:after="0"/>
        <w:ind w:left="0"/>
        <w:jc w:val="both"/>
      </w:pPr>
      <w:r>
        <w:rPr>
          <w:rFonts w:ascii="Times New Roman"/>
          <w:b w:val="false"/>
          <w:i w:val="false"/>
          <w:color w:val="000000"/>
          <w:sz w:val="28"/>
        </w:rPr>
        <w:t>
      37. Мыналар:</w:t>
      </w:r>
    </w:p>
    <w:bookmarkEnd w:id="88"/>
    <w:bookmarkStart w:name="z102" w:id="89"/>
    <w:p>
      <w:pPr>
        <w:spacing w:after="0"/>
        <w:ind w:left="0"/>
        <w:jc w:val="both"/>
      </w:pPr>
      <w:r>
        <w:rPr>
          <w:rFonts w:ascii="Times New Roman"/>
          <w:b w:val="false"/>
          <w:i w:val="false"/>
          <w:color w:val="000000"/>
          <w:sz w:val="28"/>
        </w:rPr>
        <w:t>
      сумен жабдықтау бойынша - ғимаратқа су құбырын енгізудегі бірінші ысырманың бөлуші фланеці;</w:t>
      </w:r>
    </w:p>
    <w:bookmarkEnd w:id="89"/>
    <w:bookmarkStart w:name="z103" w:id="90"/>
    <w:p>
      <w:pPr>
        <w:spacing w:after="0"/>
        <w:ind w:left="0"/>
        <w:jc w:val="both"/>
      </w:pPr>
      <w:r>
        <w:rPr>
          <w:rFonts w:ascii="Times New Roman"/>
          <w:b w:val="false"/>
          <w:i w:val="false"/>
          <w:color w:val="000000"/>
          <w:sz w:val="28"/>
        </w:rPr>
        <w:t>
       су бұру бойынша - елді мекеннің су бұру желілеріне қосылатын жердегі құдық кондоминиум объектілерінде пайдалану жауапкершілігін бөлу шекарасы болып табылады.</w:t>
      </w:r>
    </w:p>
    <w:bookmarkEnd w:id="90"/>
    <w:bookmarkStart w:name="z104" w:id="91"/>
    <w:p>
      <w:pPr>
        <w:spacing w:after="0"/>
        <w:ind w:left="0"/>
        <w:jc w:val="both"/>
      </w:pPr>
      <w:r>
        <w:rPr>
          <w:rFonts w:ascii="Times New Roman"/>
          <w:b w:val="false"/>
          <w:i w:val="false"/>
          <w:color w:val="000000"/>
          <w:sz w:val="28"/>
        </w:rPr>
        <w:t>
      38. Мыналар:</w:t>
      </w:r>
    </w:p>
    <w:bookmarkEnd w:id="91"/>
    <w:bookmarkStart w:name="z105" w:id="92"/>
    <w:p>
      <w:pPr>
        <w:spacing w:after="0"/>
        <w:ind w:left="0"/>
        <w:jc w:val="both"/>
      </w:pPr>
      <w:r>
        <w:rPr>
          <w:rFonts w:ascii="Times New Roman"/>
          <w:b w:val="false"/>
          <w:i w:val="false"/>
          <w:color w:val="000000"/>
          <w:sz w:val="28"/>
        </w:rPr>
        <w:t>
      сумен жабдықтау бойынша - тұрғын үйдің (тұрғын ғимараттың) сыртқы қабырғасы;</w:t>
      </w:r>
    </w:p>
    <w:bookmarkEnd w:id="92"/>
    <w:p>
      <w:pPr>
        <w:spacing w:after="0"/>
        <w:ind w:left="0"/>
        <w:jc w:val="both"/>
      </w:pPr>
      <w:r>
        <w:rPr>
          <w:rFonts w:ascii="Times New Roman"/>
          <w:b w:val="false"/>
          <w:i w:val="false"/>
          <w:color w:val="000000"/>
          <w:sz w:val="28"/>
        </w:rPr>
        <w:t>
       су бұру бойынша - елді мекеннің су бұру желісіне құдықпен түйісу орнына шығаруы кондоминиум объектілерінде теңгерімдік тиесілілігін бөлу шекарасы болып табылады.</w:t>
      </w:r>
    </w:p>
    <w:bookmarkStart w:name="z106" w:id="93"/>
    <w:p>
      <w:pPr>
        <w:spacing w:after="0"/>
        <w:ind w:left="0"/>
        <w:jc w:val="both"/>
      </w:pPr>
      <w:r>
        <w:rPr>
          <w:rFonts w:ascii="Times New Roman"/>
          <w:b w:val="false"/>
          <w:i w:val="false"/>
          <w:color w:val="000000"/>
          <w:sz w:val="28"/>
        </w:rPr>
        <w:t>
      39. Коммерциялық есепке алу үшін пайдаланылатын есепке алу аспабын қызмет көрсетушінің өкілі пломбалайды.</w:t>
      </w:r>
    </w:p>
    <w:bookmarkEnd w:id="93"/>
    <w:bookmarkStart w:name="z107" w:id="94"/>
    <w:p>
      <w:pPr>
        <w:spacing w:after="0"/>
        <w:ind w:left="0"/>
        <w:jc w:val="both"/>
      </w:pPr>
      <w:r>
        <w:rPr>
          <w:rFonts w:ascii="Times New Roman"/>
          <w:b w:val="false"/>
          <w:i w:val="false"/>
          <w:color w:val="000000"/>
          <w:sz w:val="28"/>
        </w:rPr>
        <w:t>
      40. Есепке алу аспаптарын тексеру кезінде қызмет көрсетушінің өкілі олардың көрсеткіштерін алады, қызмет көрсетуші пломбалаған су өлшеуіш торабының айналма сызығында және басқа құрылғыларда орнатылған есепке алу аспабында және ысырмадағы пломбалардың бар-жоғын және тұтастығын тексереді.</w:t>
      </w:r>
    </w:p>
    <w:bookmarkEnd w:id="94"/>
    <w:bookmarkStart w:name="z108" w:id="95"/>
    <w:p>
      <w:pPr>
        <w:spacing w:after="0"/>
        <w:ind w:left="0"/>
        <w:jc w:val="both"/>
      </w:pPr>
      <w:r>
        <w:rPr>
          <w:rFonts w:ascii="Times New Roman"/>
          <w:b w:val="false"/>
          <w:i w:val="false"/>
          <w:color w:val="000000"/>
          <w:sz w:val="28"/>
        </w:rPr>
        <w:t>
      41. Сумен жабдықтаудың және (немесе) су бұрудың көрсетілген қызметтерінің көлемі коммуналдық шаруашылық саласындағы уәкілетті орган бекіткен, елді мекендердегі сумен жабдықтаудың және (немесе) субұрудың көрсетілген қызметтерінің көлемдерін есептеу әдістемесіне сәйкес айқындалады.</w:t>
      </w:r>
    </w:p>
    <w:bookmarkEnd w:id="95"/>
    <w:bookmarkStart w:name="z109" w:id="96"/>
    <w:p>
      <w:pPr>
        <w:spacing w:after="0"/>
        <w:ind w:left="0"/>
        <w:jc w:val="both"/>
      </w:pPr>
      <w:r>
        <w:rPr>
          <w:rFonts w:ascii="Times New Roman"/>
          <w:b w:val="false"/>
          <w:i w:val="false"/>
          <w:color w:val="000000"/>
          <w:sz w:val="28"/>
        </w:rPr>
        <w:t>
      42. Сумен жабдықтау және су бұру жүйелерін пайдалану кезінде мыналарға:</w:t>
      </w:r>
    </w:p>
    <w:bookmarkEnd w:id="96"/>
    <w:bookmarkStart w:name="z110" w:id="97"/>
    <w:p>
      <w:pPr>
        <w:spacing w:after="0"/>
        <w:ind w:left="0"/>
        <w:jc w:val="both"/>
      </w:pPr>
      <w:r>
        <w:rPr>
          <w:rFonts w:ascii="Times New Roman"/>
          <w:b w:val="false"/>
          <w:i w:val="false"/>
          <w:color w:val="000000"/>
          <w:sz w:val="28"/>
        </w:rPr>
        <w:t>
      сумен жабдықтау және су бұру желілерінің және олардың құрылыстардың үстіне әр түрлі материалдар мен заттарды қоюға, қоқыс жинауға;</w:t>
      </w:r>
    </w:p>
    <w:bookmarkEnd w:id="97"/>
    <w:bookmarkStart w:name="z111" w:id="98"/>
    <w:p>
      <w:pPr>
        <w:spacing w:after="0"/>
        <w:ind w:left="0"/>
        <w:jc w:val="both"/>
      </w:pPr>
      <w:r>
        <w:rPr>
          <w:rFonts w:ascii="Times New Roman"/>
          <w:b w:val="false"/>
          <w:i w:val="false"/>
          <w:color w:val="000000"/>
          <w:sz w:val="28"/>
        </w:rPr>
        <w:t>
      сумен жабдықтау және су бұру желілерінің және олардағы құрылыстардың үстіне тұрақты немесе уақытша құрылыстар тұрғызуға;</w:t>
      </w:r>
    </w:p>
    <w:bookmarkEnd w:id="98"/>
    <w:bookmarkStart w:name="z112" w:id="99"/>
    <w:p>
      <w:pPr>
        <w:spacing w:after="0"/>
        <w:ind w:left="0"/>
        <w:jc w:val="both"/>
      </w:pPr>
      <w:r>
        <w:rPr>
          <w:rFonts w:ascii="Times New Roman"/>
          <w:b w:val="false"/>
          <w:i w:val="false"/>
          <w:color w:val="000000"/>
          <w:sz w:val="28"/>
        </w:rPr>
        <w:t>
      қызмет көрсетушімен келіспей сумен жабдықтау және су бұру желілерінде жұмыс істеуге;</w:t>
      </w:r>
    </w:p>
    <w:bookmarkEnd w:id="99"/>
    <w:bookmarkStart w:name="z113" w:id="100"/>
    <w:p>
      <w:pPr>
        <w:spacing w:after="0"/>
        <w:ind w:left="0"/>
        <w:jc w:val="both"/>
      </w:pPr>
      <w:r>
        <w:rPr>
          <w:rFonts w:ascii="Times New Roman"/>
          <w:b w:val="false"/>
          <w:i w:val="false"/>
          <w:color w:val="000000"/>
          <w:sz w:val="28"/>
        </w:rPr>
        <w:t>
      су төгіле тұрақты ағуы үшін ішкі су құбырының жүйесіндегі шүмекті ашуға;</w:t>
      </w:r>
    </w:p>
    <w:bookmarkEnd w:id="100"/>
    <w:bookmarkStart w:name="z114" w:id="101"/>
    <w:p>
      <w:pPr>
        <w:spacing w:after="0"/>
        <w:ind w:left="0"/>
        <w:jc w:val="both"/>
      </w:pPr>
      <w:r>
        <w:rPr>
          <w:rFonts w:ascii="Times New Roman"/>
          <w:b w:val="false"/>
          <w:i w:val="false"/>
          <w:color w:val="000000"/>
          <w:sz w:val="28"/>
        </w:rPr>
        <w:t>
       тіке ағатын схема бойынша жабдықты суыту үшін ауыз суды пайдалануға;</w:t>
      </w:r>
    </w:p>
    <w:bookmarkEnd w:id="101"/>
    <w:bookmarkStart w:name="z115" w:id="102"/>
    <w:p>
      <w:pPr>
        <w:spacing w:after="0"/>
        <w:ind w:left="0"/>
        <w:jc w:val="both"/>
      </w:pPr>
      <w:r>
        <w:rPr>
          <w:rFonts w:ascii="Times New Roman"/>
          <w:b w:val="false"/>
          <w:i w:val="false"/>
          <w:color w:val="000000"/>
          <w:sz w:val="28"/>
        </w:rPr>
        <w:t xml:space="preserve">
      су тарту құдықтарының жанында үй жануарларын суғаруға, кір жууға, автомашина мен тұрмыстық заттарды жууға, оларға құбырларды және шлангілерді қосуға, сондай-ақ "Халық денсаулығы және денсаулық сақтау жүйесі туралы" Қазақстан Республикасы кодексінің </w:t>
      </w:r>
      <w:r>
        <w:rPr>
          <w:rFonts w:ascii="Times New Roman"/>
          <w:b w:val="false"/>
          <w:i w:val="false"/>
          <w:color w:val="000000"/>
          <w:sz w:val="28"/>
        </w:rPr>
        <w:t>144-бабының 6-тармағына</w:t>
      </w:r>
      <w:r>
        <w:rPr>
          <w:rFonts w:ascii="Times New Roman"/>
          <w:b w:val="false"/>
          <w:i w:val="false"/>
          <w:color w:val="000000"/>
          <w:sz w:val="28"/>
        </w:rPr>
        <w:t xml:space="preserve"> сәйкес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санитарлық қағидалардың талаптарына қайшы келетін басқа да іс-қимылдарды жүргізуге;</w:t>
      </w:r>
    </w:p>
    <w:bookmarkEnd w:id="102"/>
    <w:bookmarkStart w:name="z116" w:id="103"/>
    <w:p>
      <w:pPr>
        <w:spacing w:after="0"/>
        <w:ind w:left="0"/>
        <w:jc w:val="both"/>
      </w:pPr>
      <w:r>
        <w:rPr>
          <w:rFonts w:ascii="Times New Roman"/>
          <w:b w:val="false"/>
          <w:i w:val="false"/>
          <w:color w:val="000000"/>
          <w:sz w:val="28"/>
        </w:rPr>
        <w:t>
      су тарту бағандарына және өрт сөндіру гидранттарына уақытша су құбыры желілерін қосуға;</w:t>
      </w:r>
    </w:p>
    <w:bookmarkEnd w:id="103"/>
    <w:bookmarkStart w:name="z117" w:id="104"/>
    <w:p>
      <w:pPr>
        <w:spacing w:after="0"/>
        <w:ind w:left="0"/>
        <w:jc w:val="both"/>
      </w:pPr>
      <w:r>
        <w:rPr>
          <w:rFonts w:ascii="Times New Roman"/>
          <w:b w:val="false"/>
          <w:i w:val="false"/>
          <w:color w:val="000000"/>
          <w:sz w:val="28"/>
        </w:rPr>
        <w:t>
      су бұру желілеріне қар және мұз қиыршықтарын тастауға жол берілмейді.</w:t>
      </w:r>
    </w:p>
    <w:bookmarkEnd w:id="104"/>
    <w:bookmarkStart w:name="z118" w:id="105"/>
    <w:p>
      <w:pPr>
        <w:spacing w:after="0"/>
        <w:ind w:left="0"/>
        <w:jc w:val="left"/>
      </w:pPr>
      <w:r>
        <w:rPr>
          <w:rFonts w:ascii="Times New Roman"/>
          <w:b/>
          <w:i w:val="false"/>
          <w:color w:val="000000"/>
        </w:rPr>
        <w:t xml:space="preserve"> 5. Газбен жабдықтау бойынша коммуналдық қызметтерді ұсыну тәртібі</w:t>
      </w:r>
    </w:p>
    <w:bookmarkEnd w:id="105"/>
    <w:bookmarkStart w:name="z119" w:id="106"/>
    <w:p>
      <w:pPr>
        <w:spacing w:after="0"/>
        <w:ind w:left="0"/>
        <w:jc w:val="both"/>
      </w:pPr>
      <w:r>
        <w:rPr>
          <w:rFonts w:ascii="Times New Roman"/>
          <w:b w:val="false"/>
          <w:i w:val="false"/>
          <w:color w:val="000000"/>
          <w:sz w:val="28"/>
        </w:rPr>
        <w:t>
      43. Тауарлық және сұйытылған мұнай газын бөлшек саудада өткізу шарттары үлгілік шарттарға сәйкес жасалады</w:t>
      </w:r>
    </w:p>
    <w:bookmarkEnd w:id="106"/>
    <w:bookmarkStart w:name="z120" w:id="107"/>
    <w:p>
      <w:pPr>
        <w:spacing w:after="0"/>
        <w:ind w:left="0"/>
        <w:jc w:val="both"/>
      </w:pPr>
      <w:r>
        <w:rPr>
          <w:rFonts w:ascii="Times New Roman"/>
          <w:b w:val="false"/>
          <w:i w:val="false"/>
          <w:color w:val="000000"/>
          <w:sz w:val="28"/>
        </w:rPr>
        <w:t>
      44. Көрсетілетін қызметтерді ұсыну режимi - тәулiк бойы.</w:t>
      </w:r>
    </w:p>
    <w:bookmarkEnd w:id="107"/>
    <w:bookmarkStart w:name="z121" w:id="108"/>
    <w:p>
      <w:pPr>
        <w:spacing w:after="0"/>
        <w:ind w:left="0"/>
        <w:jc w:val="both"/>
      </w:pPr>
      <w:r>
        <w:rPr>
          <w:rFonts w:ascii="Times New Roman"/>
          <w:b w:val="false"/>
          <w:i w:val="false"/>
          <w:color w:val="000000"/>
          <w:sz w:val="28"/>
        </w:rPr>
        <w:t>
      45. Қызмет беруші газды тұрғын үйдегі (тұрғын жай) кірістегі кранға дейін жеткізеді. Тұтынушы өзіне тиесілі газ жабдықтары мен есепке алу құралдарының техникалық жай-күйінің дұрыстығын (жарамды) қамтамасыз етеді.</w:t>
      </w:r>
    </w:p>
    <w:bookmarkEnd w:id="108"/>
    <w:bookmarkStart w:name="z122" w:id="109"/>
    <w:p>
      <w:pPr>
        <w:spacing w:after="0"/>
        <w:ind w:left="0"/>
        <w:jc w:val="both"/>
      </w:pPr>
      <w:r>
        <w:rPr>
          <w:rFonts w:ascii="Times New Roman"/>
          <w:b w:val="false"/>
          <w:i w:val="false"/>
          <w:color w:val="000000"/>
          <w:sz w:val="28"/>
        </w:rPr>
        <w:t>
      46. Тұтынушылардың газ жабдықтарын газ тарату жүйесіне қосу, жаңғырту және (немесе) газбен жабдықтау жүйелері нысандарын қайта құру, бос қуат болмаған жағдайда қосылатын тұтынушылардың қосымша жүктемесін жабу үшін қажетті, сондай-ақ осылай қосылудың технологиялық сызбасын өзгертуді газ тарату ұйымы осындай тұтынушылардың есебінен жүргізеді.</w:t>
      </w:r>
    </w:p>
    <w:bookmarkEnd w:id="109"/>
    <w:bookmarkStart w:name="z123" w:id="110"/>
    <w:p>
      <w:pPr>
        <w:spacing w:after="0"/>
        <w:ind w:left="0"/>
        <w:jc w:val="both"/>
      </w:pPr>
      <w:r>
        <w:rPr>
          <w:rFonts w:ascii="Times New Roman"/>
          <w:b w:val="false"/>
          <w:i w:val="false"/>
          <w:color w:val="000000"/>
          <w:sz w:val="28"/>
        </w:rPr>
        <w:t>
      47. Тұтынушы уәкілетті орган белгілеген баға бойынша газға төлем жүргізеді: есепке алу құралдары болмаған жағдайда – ай сайын тұтыну нормалары бойынша, есепке алу құралдары болған жағдайда – ай сайын есепке алу құралдарының көрсеткіштері бойынша есептік айдан кейінгі айдың 25-не дейін.</w:t>
      </w:r>
    </w:p>
    <w:bookmarkEnd w:id="110"/>
    <w:bookmarkStart w:name="z124" w:id="111"/>
    <w:p>
      <w:pPr>
        <w:spacing w:after="0"/>
        <w:ind w:left="0"/>
        <w:jc w:val="both"/>
      </w:pPr>
      <w:r>
        <w:rPr>
          <w:rFonts w:ascii="Times New Roman"/>
          <w:b w:val="false"/>
          <w:i w:val="false"/>
          <w:color w:val="000000"/>
          <w:sz w:val="28"/>
        </w:rPr>
        <w:t>
      Есепке алу құралдарын қолданған кезде, газдың қажетті көлемінің құны смарт-карта арқылы қызмет берушінің шотына аударылады.</w:t>
      </w:r>
    </w:p>
    <w:bookmarkEnd w:id="111"/>
    <w:bookmarkStart w:name="z125" w:id="112"/>
    <w:p>
      <w:pPr>
        <w:spacing w:after="0"/>
        <w:ind w:left="0"/>
        <w:jc w:val="both"/>
      </w:pPr>
      <w:r>
        <w:rPr>
          <w:rFonts w:ascii="Times New Roman"/>
          <w:b w:val="false"/>
          <w:i w:val="false"/>
          <w:color w:val="000000"/>
          <w:sz w:val="28"/>
        </w:rPr>
        <w:t>
      48. Есептеу құралының көрсеткіштерін жеткізушінің өкілі ағымдағы айдың 20-нан кейін жазып алады. Тұрмыстық тұтынушының кінәсі бойынша қатарынан екі есептілік кезең ішінде пәтерде немесе жеке тұрғын үйде орнатылған есепке алу құралдарының көрсеткіштерін алу мүмкін болмаған кезде, қызмет беруші көрсетілген кезеңде тұтынылған газға есепті, жергілікті атқарушы орган бекіткен тұтынудың қолданыстағы нормалары бойынша жүргізе алады.</w:t>
      </w:r>
    </w:p>
    <w:bookmarkEnd w:id="112"/>
    <w:bookmarkStart w:name="z126" w:id="113"/>
    <w:p>
      <w:pPr>
        <w:spacing w:after="0"/>
        <w:ind w:left="0"/>
        <w:jc w:val="both"/>
      </w:pPr>
      <w:r>
        <w:rPr>
          <w:rFonts w:ascii="Times New Roman"/>
          <w:b w:val="false"/>
          <w:i w:val="false"/>
          <w:color w:val="000000"/>
          <w:sz w:val="28"/>
        </w:rPr>
        <w:t>
      49. Есептеу құралының бұзылғандығы (жарамсыздығы) анықталған жағдайда, тұрмыстық тұтынушының соңғы алты айда төлеген төлемі ескеріліп, тұтынылған газ үшін есеп тұтынудың қолданыстағы нормалары бойынша есептелінеді.</w:t>
      </w:r>
    </w:p>
    <w:bookmarkEnd w:id="113"/>
    <w:bookmarkStart w:name="z127" w:id="114"/>
    <w:p>
      <w:pPr>
        <w:spacing w:after="0"/>
        <w:ind w:left="0"/>
        <w:jc w:val="both"/>
      </w:pPr>
      <w:r>
        <w:rPr>
          <w:rFonts w:ascii="Times New Roman"/>
          <w:b w:val="false"/>
          <w:i w:val="false"/>
          <w:color w:val="000000"/>
          <w:sz w:val="28"/>
        </w:rPr>
        <w:t>
      50. Тұрмыстық тұтынушының есепке алу аспабын тексеру мерзімі өткен жағдайда тұтынылған газ көлемі үшін есеп айырысу тексеру мерзімі өткен күннен бастап тұтыну нормасы бойынша жүргізіледі. Есепке алу аспабының көрсеткіштері бойынша қайта есеп айырысу тексерудің оң нәтижелері болған жағдайда, бірақ бір ай мерзімнен кешіктірілмей жүргізіледі.</w:t>
      </w:r>
    </w:p>
    <w:bookmarkEnd w:id="114"/>
    <w:bookmarkStart w:name="z128" w:id="115"/>
    <w:p>
      <w:pPr>
        <w:spacing w:after="0"/>
        <w:ind w:left="0"/>
        <w:jc w:val="both"/>
      </w:pPr>
      <w:r>
        <w:rPr>
          <w:rFonts w:ascii="Times New Roman"/>
          <w:b w:val="false"/>
          <w:i w:val="false"/>
          <w:color w:val="000000"/>
          <w:sz w:val="28"/>
        </w:rPr>
        <w:t>
      51. Қызмет берушінің өкілдері газбен жабдықтауға өз бетінше қосылғаны, есепке алу құралдарын айналып өтіп орнатылған газ жабдығының қуатын, газды тұтынуды арттырғаны, бұзылғаны, пломбаның бұзылуы, газбен жабдықтау сызбасын өзгерту анықталмаған жағдайда, тұтынушының газды санкциясыз алуына (ұрлауына) мүмкіндік тудыратын көрсеткіштерді бұрмалау мақсатында есепке алу құралдарына қандай да бір әсер ету болғанда, оларды қызмет беруші өкілінің бұрынғы келулерінде анықтау мүмкін болмаған кезде, есепке алу құралдарының тәулігіне 24 сағаттық жұмыс есебінен, соңғы тексеру күнінен бастап өткен кезеңге және (немесе) оларды қосу сызбасы анықталған күнге дейін, бірақ ескіру мерзімі аспайтын кезеңдеқызмет беруші тұрмыстық тұтынушының орнатылған газ тұтыну жабдығының қуаты бойынша газ шығынын қайта есептеуге құқылы.</w:t>
      </w:r>
    </w:p>
    <w:bookmarkEnd w:id="115"/>
    <w:bookmarkStart w:name="z129" w:id="116"/>
    <w:p>
      <w:pPr>
        <w:spacing w:after="0"/>
        <w:ind w:left="0"/>
        <w:jc w:val="both"/>
      </w:pPr>
      <w:r>
        <w:rPr>
          <w:rFonts w:ascii="Times New Roman"/>
          <w:b w:val="false"/>
          <w:i w:val="false"/>
          <w:color w:val="000000"/>
          <w:sz w:val="28"/>
        </w:rPr>
        <w:t xml:space="preserve">
      52. Осы Шарт бойынша тұтынушы жіберген бұзушылықтар қызмет беруші мен тұрмыстық тұтынушы өкілдерінің (немесе кондоминиум нысандарын басқару органының) актісімен екі данада ресімделеді, оның бір данасы тұтынушыға беріледі. Акт, тұтынушы қол қоюдан бас тартса да, кемінде үш адам құрайтын қызмет берушінің комиссиясы ресімдеген жағдайда жарамды болып саналады. </w:t>
      </w:r>
    </w:p>
    <w:bookmarkEnd w:id="116"/>
    <w:bookmarkStart w:name="z130" w:id="117"/>
    <w:p>
      <w:pPr>
        <w:spacing w:after="0"/>
        <w:ind w:left="0"/>
        <w:jc w:val="both"/>
      </w:pPr>
      <w:r>
        <w:rPr>
          <w:rFonts w:ascii="Times New Roman"/>
          <w:b w:val="false"/>
          <w:i w:val="false"/>
          <w:color w:val="000000"/>
          <w:sz w:val="28"/>
        </w:rPr>
        <w:t xml:space="preserve">
      53. Қызмет беруші біржақты тәртіпте газбен жабдықтау бойынша қызметті бұзушылықтар жойылғанға дейін мынадай жағдайларда: </w:t>
      </w:r>
    </w:p>
    <w:bookmarkEnd w:id="117"/>
    <w:bookmarkStart w:name="z131" w:id="118"/>
    <w:p>
      <w:pPr>
        <w:spacing w:after="0"/>
        <w:ind w:left="0"/>
        <w:jc w:val="both"/>
      </w:pPr>
      <w:r>
        <w:rPr>
          <w:rFonts w:ascii="Times New Roman"/>
          <w:b w:val="false"/>
          <w:i w:val="false"/>
          <w:color w:val="000000"/>
          <w:sz w:val="28"/>
        </w:rPr>
        <w:t>
      1) тұтынушы газбен жабдықтау жүйелері нысандарының қауіпсіздік талаптарын бұзғанда;</w:t>
      </w:r>
    </w:p>
    <w:bookmarkEnd w:id="118"/>
    <w:bookmarkStart w:name="z132" w:id="119"/>
    <w:p>
      <w:pPr>
        <w:spacing w:after="0"/>
        <w:ind w:left="0"/>
        <w:jc w:val="both"/>
      </w:pPr>
      <w:r>
        <w:rPr>
          <w:rFonts w:ascii="Times New Roman"/>
          <w:b w:val="false"/>
          <w:i w:val="false"/>
          <w:color w:val="000000"/>
          <w:sz w:val="28"/>
        </w:rPr>
        <w:t>
      2) тұтынушы газ жабдығын өз бетінше қосқанда;</w:t>
      </w:r>
    </w:p>
    <w:bookmarkEnd w:id="119"/>
    <w:bookmarkStart w:name="z133" w:id="120"/>
    <w:p>
      <w:pPr>
        <w:spacing w:after="0"/>
        <w:ind w:left="0"/>
        <w:jc w:val="both"/>
      </w:pPr>
      <w:r>
        <w:rPr>
          <w:rFonts w:ascii="Times New Roman"/>
          <w:b w:val="false"/>
          <w:i w:val="false"/>
          <w:color w:val="000000"/>
          <w:sz w:val="28"/>
        </w:rPr>
        <w:t>
      3) газбен жабдықтау жүйелері нысандары техникалық істен шыққанда тоқтатады.</w:t>
      </w:r>
    </w:p>
    <w:bookmarkEnd w:id="120"/>
    <w:bookmarkStart w:name="z134" w:id="121"/>
    <w:p>
      <w:pPr>
        <w:spacing w:after="0"/>
        <w:ind w:left="0"/>
        <w:jc w:val="both"/>
      </w:pPr>
      <w:r>
        <w:rPr>
          <w:rFonts w:ascii="Times New Roman"/>
          <w:b w:val="false"/>
          <w:i w:val="false"/>
          <w:color w:val="000000"/>
          <w:sz w:val="28"/>
        </w:rPr>
        <w:t>
      54. Жабдықтарды жөндеу және жаңа тұтынушыларды газға қосу бойынша жоспарлы жұмыстарды орындау үшін қызмет беруші газбен жабдықтау қызметін тоқтата тұру туралы, ажырату жұмыстары басталғанша, кемінде қырық сегіз сағат бұрын бұқаралық ақпарат құралдары, кондоминиум нысандарын басқару органдары, немесе газ ажыратылатын аумақта хабарлама тарату арқылы тұтынушыларды хабардар етеді.</w:t>
      </w:r>
    </w:p>
    <w:bookmarkEnd w:id="121"/>
    <w:bookmarkStart w:name="z135" w:id="122"/>
    <w:p>
      <w:pPr>
        <w:spacing w:after="0"/>
        <w:ind w:left="0"/>
        <w:jc w:val="both"/>
      </w:pPr>
      <w:r>
        <w:rPr>
          <w:rFonts w:ascii="Times New Roman"/>
          <w:b w:val="false"/>
          <w:i w:val="false"/>
          <w:color w:val="000000"/>
          <w:sz w:val="28"/>
        </w:rPr>
        <w:t>
      55. Қызмет беруші тұтынушыны алдын ала хабардар етіп, мынадай жағдайларда газбен жабдықтау бойынша қызметті ұсынуды тоқтатады:</w:t>
      </w:r>
    </w:p>
    <w:bookmarkEnd w:id="122"/>
    <w:bookmarkStart w:name="z136" w:id="123"/>
    <w:p>
      <w:pPr>
        <w:spacing w:after="0"/>
        <w:ind w:left="0"/>
        <w:jc w:val="both"/>
      </w:pPr>
      <w:r>
        <w:rPr>
          <w:rFonts w:ascii="Times New Roman"/>
          <w:b w:val="false"/>
          <w:i w:val="false"/>
          <w:color w:val="000000"/>
          <w:sz w:val="28"/>
        </w:rPr>
        <w:t>
      - тұрмыстық тұтынушы пайдаланған газ үшін төлем тәртібін бұзған жағдайда;</w:t>
      </w:r>
    </w:p>
    <w:bookmarkEnd w:id="123"/>
    <w:bookmarkStart w:name="z137" w:id="124"/>
    <w:p>
      <w:pPr>
        <w:spacing w:after="0"/>
        <w:ind w:left="0"/>
        <w:jc w:val="both"/>
      </w:pPr>
      <w:r>
        <w:rPr>
          <w:rFonts w:ascii="Times New Roman"/>
          <w:b w:val="false"/>
          <w:i w:val="false"/>
          <w:color w:val="000000"/>
          <w:sz w:val="28"/>
        </w:rPr>
        <w:t>
      - қызмет берушінің келісімінсіз газ жүйелерін қайта жабдықтаған жағдайда;</w:t>
      </w:r>
    </w:p>
    <w:bookmarkEnd w:id="124"/>
    <w:bookmarkStart w:name="z138" w:id="125"/>
    <w:p>
      <w:pPr>
        <w:spacing w:after="0"/>
        <w:ind w:left="0"/>
        <w:jc w:val="both"/>
      </w:pPr>
      <w:r>
        <w:rPr>
          <w:rFonts w:ascii="Times New Roman"/>
          <w:b w:val="false"/>
          <w:i w:val="false"/>
          <w:color w:val="000000"/>
          <w:sz w:val="28"/>
        </w:rPr>
        <w:t>
      - қатарынан екі есептік кезеңде қызмет берушінің өкілдерін газ жабдығын, газ құбырын және есептеу құралдарын (болған жағдайда) тексеруге жібермеген жағдайда.</w:t>
      </w:r>
    </w:p>
    <w:bookmarkEnd w:id="125"/>
    <w:bookmarkStart w:name="z139" w:id="126"/>
    <w:p>
      <w:pPr>
        <w:spacing w:after="0"/>
        <w:ind w:left="0"/>
        <w:jc w:val="both"/>
      </w:pPr>
      <w:r>
        <w:rPr>
          <w:rFonts w:ascii="Times New Roman"/>
          <w:b w:val="false"/>
          <w:i w:val="false"/>
          <w:color w:val="000000"/>
          <w:sz w:val="28"/>
        </w:rPr>
        <w:t>
      Қызмет беруші тұтынушыны алдын ала хабардар етпей, мынадай жағдайларда газбен жабдықтау бойынша қызметті ұсынуды тоқтатады:</w:t>
      </w:r>
    </w:p>
    <w:bookmarkEnd w:id="126"/>
    <w:bookmarkStart w:name="z140" w:id="127"/>
    <w:p>
      <w:pPr>
        <w:spacing w:after="0"/>
        <w:ind w:left="0"/>
        <w:jc w:val="both"/>
      </w:pPr>
      <w:r>
        <w:rPr>
          <w:rFonts w:ascii="Times New Roman"/>
          <w:b w:val="false"/>
          <w:i w:val="false"/>
          <w:color w:val="000000"/>
          <w:sz w:val="28"/>
        </w:rPr>
        <w:t xml:space="preserve">
      - қоршаған ортаға, азаматтардың мүлкіне зиян келтіретін және адамдардың денсаулығы мен өміріне қауіп тудыратын есепке алу құралдарын пайдалану және газ жабдықтарын қауіпсіз пайдалану бойынша талаптар бұзылған жағдайда; </w:t>
      </w:r>
    </w:p>
    <w:bookmarkEnd w:id="127"/>
    <w:bookmarkStart w:name="z141" w:id="128"/>
    <w:p>
      <w:pPr>
        <w:spacing w:after="0"/>
        <w:ind w:left="0"/>
        <w:jc w:val="both"/>
      </w:pPr>
      <w:r>
        <w:rPr>
          <w:rFonts w:ascii="Times New Roman"/>
          <w:b w:val="false"/>
          <w:i w:val="false"/>
          <w:color w:val="000000"/>
          <w:sz w:val="28"/>
        </w:rPr>
        <w:t xml:space="preserve">
      - заңсыз газ тұтынуға жол берген, яғни газбен жақдықтау жүйесіне өз бетінше және/немесе жасырын түрде қосылған жағдайда. </w:t>
      </w:r>
    </w:p>
    <w:bookmarkEnd w:id="128"/>
    <w:bookmarkStart w:name="z142" w:id="129"/>
    <w:p>
      <w:pPr>
        <w:spacing w:after="0"/>
        <w:ind w:left="0"/>
        <w:jc w:val="both"/>
      </w:pPr>
      <w:r>
        <w:rPr>
          <w:rFonts w:ascii="Times New Roman"/>
          <w:b w:val="false"/>
          <w:i w:val="false"/>
          <w:color w:val="000000"/>
          <w:sz w:val="28"/>
        </w:rPr>
        <w:t>
      Тұрмыстық тұтынушы газбен жабдықтау жүйесіне пайдаланған газ үшін толық төлем, айып төлем және газ жүйесіне қосу және ажырату бойынша қызметтердің ақысын төлегеннен кейін қосылады.</w:t>
      </w:r>
    </w:p>
    <w:bookmarkEnd w:id="129"/>
    <w:bookmarkStart w:name="z143" w:id="130"/>
    <w:p>
      <w:pPr>
        <w:spacing w:after="0"/>
        <w:ind w:left="0"/>
        <w:jc w:val="left"/>
      </w:pPr>
      <w:r>
        <w:rPr>
          <w:rFonts w:ascii="Times New Roman"/>
          <w:b/>
          <w:i w:val="false"/>
          <w:color w:val="000000"/>
        </w:rPr>
        <w:t xml:space="preserve"> 6. Жеделсаты қызметтері бойынша</w:t>
      </w:r>
      <w:r>
        <w:br/>
      </w:r>
      <w:r>
        <w:rPr>
          <w:rFonts w:ascii="Times New Roman"/>
          <w:b/>
          <w:i w:val="false"/>
          <w:color w:val="000000"/>
        </w:rPr>
        <w:t>коммуналдық қызметтерді ұсыну тәртібі</w:t>
      </w:r>
    </w:p>
    <w:bookmarkEnd w:id="130"/>
    <w:bookmarkStart w:name="z144" w:id="131"/>
    <w:p>
      <w:pPr>
        <w:spacing w:after="0"/>
        <w:ind w:left="0"/>
        <w:jc w:val="both"/>
      </w:pPr>
      <w:r>
        <w:rPr>
          <w:rFonts w:ascii="Times New Roman"/>
          <w:b w:val="false"/>
          <w:i w:val="false"/>
          <w:color w:val="000000"/>
          <w:sz w:val="28"/>
        </w:rPr>
        <w:t>
      56. Лифтiнi пайдаланғаны үшiн төлем 1-шi және 2-шi қабаттағы тұрғындардан басқаларының бәрiнен алынады.</w:t>
      </w:r>
    </w:p>
    <w:bookmarkEnd w:id="131"/>
    <w:bookmarkStart w:name="z145" w:id="132"/>
    <w:p>
      <w:pPr>
        <w:spacing w:after="0"/>
        <w:ind w:left="0"/>
        <w:jc w:val="left"/>
      </w:pPr>
      <w:r>
        <w:rPr>
          <w:rFonts w:ascii="Times New Roman"/>
          <w:b/>
          <w:i w:val="false"/>
          <w:color w:val="000000"/>
        </w:rPr>
        <w:t xml:space="preserve"> 7. Қоқыс шығару (коммуналдық қалдықтарды тасымалдау)</w:t>
      </w:r>
      <w:r>
        <w:br/>
      </w:r>
      <w:r>
        <w:rPr>
          <w:rFonts w:ascii="Times New Roman"/>
          <w:b/>
          <w:i w:val="false"/>
          <w:color w:val="000000"/>
        </w:rPr>
        <w:t>бойынша коммуналдық қызметтерді ұсыну тәртібі</w:t>
      </w:r>
    </w:p>
    <w:bookmarkEnd w:id="132"/>
    <w:bookmarkStart w:name="z146" w:id="133"/>
    <w:p>
      <w:pPr>
        <w:spacing w:after="0"/>
        <w:ind w:left="0"/>
        <w:jc w:val="both"/>
      </w:pPr>
      <w:r>
        <w:rPr>
          <w:rFonts w:ascii="Times New Roman"/>
          <w:b w:val="false"/>
          <w:i w:val="false"/>
          <w:color w:val="000000"/>
          <w:sz w:val="28"/>
        </w:rPr>
        <w:t>
      57. Қалада қоқыстарды тазарту қатты тұрмыстық қалдықтарды (бұдан әрі – ҚТҚ) шығарудағы Бас сызбаға сәйкес жүргізіледі.</w:t>
      </w:r>
    </w:p>
    <w:bookmarkEnd w:id="133"/>
    <w:bookmarkStart w:name="z147" w:id="134"/>
    <w:p>
      <w:pPr>
        <w:spacing w:after="0"/>
        <w:ind w:left="0"/>
        <w:jc w:val="both"/>
      </w:pPr>
      <w:r>
        <w:rPr>
          <w:rFonts w:ascii="Times New Roman"/>
          <w:b w:val="false"/>
          <w:i w:val="false"/>
          <w:color w:val="000000"/>
          <w:sz w:val="28"/>
        </w:rPr>
        <w:t>
      58. Қалдықтардың меншік иесі қалдықтарды жинаудың орталықтандырылған жүйесін немесе қалдықтарды жинау, кәдеге жарату, қайта өңдеу, сақтау, орналастыру немесе жою жөніндегі операцияларды атқаратын субъектілердің қызмет көрсетулерін пайдалануға тиіс не қалдықтарды орналастыру мен жою жөніндегі операцияларды дербес жүзеге асыруға міндетті.</w:t>
      </w:r>
    </w:p>
    <w:bookmarkEnd w:id="134"/>
    <w:bookmarkStart w:name="z148" w:id="135"/>
    <w:p>
      <w:pPr>
        <w:spacing w:after="0"/>
        <w:ind w:left="0"/>
        <w:jc w:val="both"/>
      </w:pPr>
      <w:r>
        <w:rPr>
          <w:rFonts w:ascii="Times New Roman"/>
          <w:b w:val="false"/>
          <w:i w:val="false"/>
          <w:color w:val="000000"/>
          <w:sz w:val="28"/>
        </w:rPr>
        <w:t>
      59. Заңды тұлғалардан қала аумағында өз қызметін жүзеге асыратын басқа да шаруашылық жүргізуші субъектілерден, сондай-ақ жеке тұрғын үйлердің иелерінен ҚТҚ тасымалдау өкілетті орган өткізетін қоқыс шығару жөніндегі конкурсты (тендерде) жеңіп алған қоқыс шығарушы мердігер ұйымдармен жасалған келісім шарттар негізінде жүргізіледі.</w:t>
      </w:r>
    </w:p>
    <w:bookmarkEnd w:id="135"/>
    <w:bookmarkStart w:name="z149" w:id="136"/>
    <w:p>
      <w:pPr>
        <w:spacing w:after="0"/>
        <w:ind w:left="0"/>
        <w:jc w:val="both"/>
      </w:pPr>
      <w:r>
        <w:rPr>
          <w:rFonts w:ascii="Times New Roman"/>
          <w:b w:val="false"/>
          <w:i w:val="false"/>
          <w:color w:val="000000"/>
          <w:sz w:val="28"/>
        </w:rPr>
        <w:t>
      60. ҚТҚ-ны тасымалдауды ҚТҚ-ны жинақтаудың заңнамалық нормаларына сәйкес арнайы көлігі бар және қалдықтарды орналастыру полигонмен, сондай-ақ ҚТҚ-ны сұрыптайтын, залалсыздандыратын, қайта өңдейтін және содан соң оны кәдеге асыратын мамандандырылған кәсіпорындармен шарттық қатынасы бар қоқыс шығарушы ұйымдар жүзеге асырады.</w:t>
      </w:r>
    </w:p>
    <w:bookmarkEnd w:id="136"/>
    <w:bookmarkStart w:name="z150" w:id="137"/>
    <w:p>
      <w:pPr>
        <w:spacing w:after="0"/>
        <w:ind w:left="0"/>
        <w:jc w:val="both"/>
      </w:pPr>
      <w:r>
        <w:rPr>
          <w:rFonts w:ascii="Times New Roman"/>
          <w:b w:val="false"/>
          <w:i w:val="false"/>
          <w:color w:val="000000"/>
          <w:sz w:val="28"/>
        </w:rPr>
        <w:t xml:space="preserve">
      61. Ірі көлемді қоқыстарды (қалдықтарды) шығару жұмыстары кәсіпорындармен, мекемелермен және жеке тұлғалармен немесе шарт негізінде қоқыс шығарушы ұйымдармен жүргізіледі. </w:t>
      </w:r>
    </w:p>
    <w:bookmarkEnd w:id="137"/>
    <w:bookmarkStart w:name="z151" w:id="138"/>
    <w:p>
      <w:pPr>
        <w:spacing w:after="0"/>
        <w:ind w:left="0"/>
        <w:jc w:val="both"/>
      </w:pPr>
      <w:r>
        <w:rPr>
          <w:rFonts w:ascii="Times New Roman"/>
          <w:b w:val="false"/>
          <w:i w:val="false"/>
          <w:color w:val="000000"/>
          <w:sz w:val="28"/>
        </w:rPr>
        <w:t>
      62. Жылжымайтын нысандарды салу және (немесе) жөндеу жұмыстарымен айналысушы жеке және заңды тұлғалар қоқыстарды жою үшін, оны өздігінен шығаруға немесе шығару жөніндегі қоқыс шығарушы ұйымдармен келісім шарттар жасау қажет.</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