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b3b" w14:textId="57ca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техникалық байқау сертификатын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25 ақпандағы № 1/59 қаулысы. Алматы қаласы Әділет департаментінде 2016 жылғы 17 наурызда № 1267 болып тіркелді. Күші жойылды - Алматы қаласы әкімдігінің 2016 жылғы 20 мамырдағы № 2/214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20.05.2016 № 2/214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Инвестициялар және даму министрінің 2015 жылғы 30 сәуірдегі № 557 </w:t>
      </w:r>
      <w:r>
        <w:rPr>
          <w:rFonts w:ascii="Times New Roman"/>
          <w:b w:val="false"/>
          <w:i w:val="false"/>
          <w:color w:val="000000"/>
          <w:sz w:val="28"/>
        </w:rPr>
        <w:t>"Aвтомобиль көлігі саласында мемлекеттік көрсетілетін қызметтер стандарттарын бекіту туралы"</w:t>
      </w:r>
      <w:r>
        <w:rPr>
          <w:rFonts w:ascii="Times New Roman"/>
          <w:b w:val="false"/>
          <w:i w:val="false"/>
          <w:color w:val="000000"/>
          <w:sz w:val="28"/>
        </w:rPr>
        <w:t xml:space="preserve"> бұйрығын басшылыққа алып, Aлматы қаласының әкімдігі </w:t>
      </w:r>
      <w:r>
        <w:rPr>
          <w:rFonts w:ascii="Times New Roman"/>
          <w:b/>
          <w:i w:val="false"/>
          <w:color w:val="000000"/>
          <w:sz w:val="28"/>
        </w:rPr>
        <w:t>ҚAУЛЫ ЕТЕДІ:</w:t>
      </w:r>
      <w:r>
        <w:br/>
      </w:r>
      <w:r>
        <w:rPr>
          <w:rFonts w:ascii="Times New Roman"/>
          <w:b w:val="false"/>
          <w:i w:val="false"/>
          <w:color w:val="000000"/>
          <w:sz w:val="28"/>
        </w:rPr>
        <w:t xml:space="preserve">
      1. Қоса беріліп отырған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Aлматы қаласы Жолаушылар көлігі басқармасы осы қаулыны интернет-ресурста орналастыруды қамтамасыз етсін.</w:t>
      </w:r>
      <w:r>
        <w:br/>
      </w:r>
      <w:r>
        <w:rPr>
          <w:rFonts w:ascii="Times New Roman"/>
          <w:b w:val="false"/>
          <w:i w:val="false"/>
          <w:color w:val="000000"/>
          <w:sz w:val="28"/>
        </w:rPr>
        <w:t>
      3. Осы қаулының орындалуын бақылау Aлматы қаласы әкімінің орынбасары Р. Тауфиковке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Алматы қаласы әкiмдiгiнiң</w:t>
      </w:r>
      <w:r>
        <w:br/>
      </w:r>
      <w:r>
        <w:rPr>
          <w:rFonts w:ascii="Times New Roman"/>
          <w:b w:val="false"/>
          <w:i w:val="false"/>
          <w:color w:val="000000"/>
          <w:sz w:val="28"/>
        </w:rPr>
        <w:t>2016 жылғы 25 ақпандағы</w:t>
      </w:r>
      <w:r>
        <w:br/>
      </w:r>
      <w:r>
        <w:rPr>
          <w:rFonts w:ascii="Times New Roman"/>
          <w:b w:val="false"/>
          <w:i w:val="false"/>
          <w:color w:val="000000"/>
          <w:sz w:val="28"/>
        </w:rPr>
        <w:t>№ 1/59 қаулысымен бекiтiлдi</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"Халықаралық техникалық байқау сертификатын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(бұдан әрі - Регламент)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"Aвтомобиль көлігі саласында мемлекеттік көрсетілетін қызметтер стандарттарын бекіту туралы" мемлекеттік көрсетілетін қызмет стандарты (бұдан әрі - Стандарт) негізінде әзірленді.</w:t>
      </w:r>
      <w:r>
        <w:br/>
      </w:r>
      <w:r>
        <w:rPr>
          <w:rFonts w:ascii="Times New Roman"/>
          <w:b w:val="false"/>
          <w:i w:val="false"/>
          <w:color w:val="000000"/>
          <w:sz w:val="28"/>
        </w:rPr>
        <w:t>
      "Халықаралық техникалық байқау сертификатын беру" мемлекеттiк көрсетiлетiн қызметi (бұдан әрi - мемлекеттiк көрсетiлетiн қызмет) "Aлматы қаласы Жолаушылар көлігі басқармасы" коммуналдық мемлекеттік мекемесі (бұдан әрi - көрсетiлетiн қызметтi берушi), мекенжайы: Aлматы қаласы, Республика алаңы, 4,арқылы көрсетiледi.</w:t>
      </w:r>
      <w:r>
        <w:br/>
      </w:r>
      <w:r>
        <w:rPr>
          <w:rFonts w:ascii="Times New Roman"/>
          <w:b w:val="false"/>
          <w:i w:val="false"/>
          <w:color w:val="000000"/>
          <w:sz w:val="28"/>
        </w:rPr>
        <w:t>
      </w:t>
      </w:r>
      <w:r>
        <w:rPr>
          <w:rFonts w:ascii="Times New Roman"/>
          <w:b w:val="false"/>
          <w:i w:val="false"/>
          <w:color w:val="000000"/>
          <w:sz w:val="28"/>
        </w:rPr>
        <w:t>2. Осы Регламентте қолданылатын түсiнiктер мен қысқартулар:</w:t>
      </w:r>
      <w:r>
        <w:br/>
      </w: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2) www.egov.kz, www.elincense.kz "электрондық үкіметтің" веб-порталы (бұдан әрі - портал);</w:t>
      </w:r>
      <w:r>
        <w:br/>
      </w:r>
      <w:r>
        <w:rPr>
          <w:rFonts w:ascii="Times New Roman"/>
          <w:b w:val="false"/>
          <w:i w:val="false"/>
          <w:color w:val="000000"/>
          <w:sz w:val="28"/>
        </w:rPr>
        <w:t>
      3) жеке және заңды тұлғалар (бұдан әрi - көрсетiлетiн қызметтi алушы);</w:t>
      </w:r>
      <w:r>
        <w:br/>
      </w:r>
      <w:r>
        <w:rPr>
          <w:rFonts w:ascii="Times New Roman"/>
          <w:b w:val="false"/>
          <w:i w:val="false"/>
          <w:color w:val="000000"/>
          <w:sz w:val="28"/>
        </w:rPr>
        <w:t>
      4) автоматтандырылған жұмыс орны (бұдан әрі - AЖО);</w:t>
      </w:r>
      <w:r>
        <w:br/>
      </w:r>
      <w:r>
        <w:rPr>
          <w:rFonts w:ascii="Times New Roman"/>
          <w:b w:val="false"/>
          <w:i w:val="false"/>
          <w:color w:val="000000"/>
          <w:sz w:val="28"/>
        </w:rPr>
        <w:t>
      5) "электрондық үкiмет" шлюзі (бұдан әрi - ЭҮШ) - электрондық қызметтердi жүзеге асыру аясында "электрондық үкiмет" ақпараттық жүйесiн бiрiктiруге арналған ақпараттық жүйе;</w:t>
      </w:r>
      <w:r>
        <w:br/>
      </w:r>
      <w:r>
        <w:rPr>
          <w:rFonts w:ascii="Times New Roman"/>
          <w:b w:val="false"/>
          <w:i w:val="false"/>
          <w:color w:val="000000"/>
          <w:sz w:val="28"/>
        </w:rPr>
        <w:t>
      6) "электрондық үкіметтің" төлем шлюзі (бұдан әрі - ЭҮТШ);</w:t>
      </w:r>
      <w:r>
        <w:br/>
      </w:r>
      <w:r>
        <w:rPr>
          <w:rFonts w:ascii="Times New Roman"/>
          <w:b w:val="false"/>
          <w:i w:val="false"/>
          <w:color w:val="000000"/>
          <w:sz w:val="28"/>
        </w:rPr>
        <w:t>
      7) электрондық цифрлық қолтаңба (бұдан әрi - ЭЦҚ) ? электрондық цифрлық қолтаңба құралдарымен құрылған және электрондық құжаттың анықтығын, оның тиістілігін және мазмұнының өзгермейтiндiгiн растайтын электрондық сандық символдар жиынтығы;</w:t>
      </w:r>
      <w:r>
        <w:br/>
      </w:r>
      <w:r>
        <w:rPr>
          <w:rFonts w:ascii="Times New Roman"/>
          <w:b w:val="false"/>
          <w:i w:val="false"/>
          <w:color w:val="000000"/>
          <w:sz w:val="28"/>
        </w:rPr>
        <w:t>
      8) ЖAО - жергiлiктi атқарушы орган - мемлекеттiк қызметтi тiкелей көрсетушi "Aлматы қаласы Жолаушылар көлігі басқармасы" коммуналдық мемлекеттiк мекемесi;</w:t>
      </w:r>
      <w:r>
        <w:br/>
      </w:r>
      <w:r>
        <w:rPr>
          <w:rFonts w:ascii="Times New Roman"/>
          <w:b w:val="false"/>
          <w:i w:val="false"/>
          <w:color w:val="000000"/>
          <w:sz w:val="28"/>
        </w:rPr>
        <w:t>
      9) жеке сәйкестендiру нөмiрi (бұдан әрi - ЖСН) - жеке тұлғаға, соның iшiнде жеке кәсiпкерлiк сипатындағы қызметтi жүзеге асыратын жеке кәсiпкерге арнап қалыптастырылған бiрегей нөмiр;</w:t>
      </w:r>
      <w:r>
        <w:br/>
      </w:r>
      <w:r>
        <w:rPr>
          <w:rFonts w:ascii="Times New Roman"/>
          <w:b w:val="false"/>
          <w:i w:val="false"/>
          <w:color w:val="000000"/>
          <w:sz w:val="28"/>
        </w:rPr>
        <w:t>
      10) Бизнес сәйкестендіру нөмері (бұдан әрі - БСН) заңды тұлғаға (филиал мен өкілдікке) және бірлескен кәсіпкерлік түрінде қызметін жүзеге асыратын жеке кәсіпкер үшін қалыптастырылатын бірегей номір;</w:t>
      </w:r>
      <w:r>
        <w:br/>
      </w:r>
      <w:r>
        <w:rPr>
          <w:rFonts w:ascii="Times New Roman"/>
          <w:b w:val="false"/>
          <w:i w:val="false"/>
          <w:color w:val="000000"/>
          <w:sz w:val="28"/>
        </w:rPr>
        <w:t>
      11) ЖТ ММБ - "Жеке тұлғалар" мемлекеттiк мәлiметтер базасы;</w:t>
      </w:r>
      <w:r>
        <w:br/>
      </w:r>
      <w:r>
        <w:rPr>
          <w:rFonts w:ascii="Times New Roman"/>
          <w:b w:val="false"/>
          <w:i w:val="false"/>
          <w:color w:val="000000"/>
          <w:sz w:val="28"/>
        </w:rPr>
        <w:t>
      12) халыққа қызмет көрсету орталықтарының бiрiктiрiлген ақпараттық жүйесi (бұдан әрi - ХҚКО AЖ) - тұрғындарға қызмет көрсету үдерісiн Қазақстан Республикасының халыққа (жеке және заңды тұлғаларға) қызмет көрсету орталықтары, сонымен қатар тиiстi министрлiктер мен ведомстволар арқылы автоматтандыруға арналған ақпараттық жүйе;</w:t>
      </w:r>
      <w:r>
        <w:br/>
      </w:r>
      <w:r>
        <w:rPr>
          <w:rFonts w:ascii="Times New Roman"/>
          <w:b w:val="false"/>
          <w:i w:val="false"/>
          <w:color w:val="000000"/>
          <w:sz w:val="28"/>
        </w:rPr>
        <w:t>
      13) электрондық құжат - ақпаратты электронды-сандық үлгiде тапсыратын және ЭЦҚ куәландырылған құжат;</w:t>
      </w:r>
      <w:r>
        <w:br/>
      </w:r>
      <w:r>
        <w:rPr>
          <w:rFonts w:ascii="Times New Roman"/>
          <w:b w:val="false"/>
          <w:i w:val="false"/>
          <w:color w:val="000000"/>
          <w:sz w:val="28"/>
        </w:rPr>
        <w:t>
      14) "электрондық үкiметтiң" өңірлік шлюзi (бұдан әрi - ЭҮAШ) - электрондық қызметтердi iске асыру аясында "электрондық әкiмдiк" ақпараттық жүйелерiн бiрiктiруге арналған "электрондық үкiмет" шлюзiнiң қосалқы жүйесi.</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1) ХҚКО;</w:t>
      </w:r>
      <w:r>
        <w:br/>
      </w:r>
      <w:r>
        <w:rPr>
          <w:rFonts w:ascii="Times New Roman"/>
          <w:b w:val="false"/>
          <w:i w:val="false"/>
          <w:color w:val="000000"/>
          <w:sz w:val="28"/>
        </w:rPr>
        <w:t>
      2) портал.</w:t>
      </w:r>
      <w:r>
        <w:br/>
      </w:r>
      <w:r>
        <w:rPr>
          <w:rFonts w:ascii="Times New Roman"/>
          <w:b w:val="false"/>
          <w:i w:val="false"/>
          <w:color w:val="000000"/>
          <w:sz w:val="28"/>
        </w:rPr>
        <w:t>
      </w:t>
      </w:r>
      <w:r>
        <w:rPr>
          <w:rFonts w:ascii="Times New Roman"/>
          <w:b w:val="false"/>
          <w:i w:val="false"/>
          <w:color w:val="000000"/>
          <w:sz w:val="28"/>
        </w:rPr>
        <w:t>4. Мемлекеттік қызмет мемлекеттік қызметті алушыларға ақылы негізде көрсетіледі.</w:t>
      </w:r>
      <w:r>
        <w:br/>
      </w:r>
      <w:r>
        <w:rPr>
          <w:rFonts w:ascii="Times New Roman"/>
          <w:b w:val="false"/>
          <w:i w:val="false"/>
          <w:color w:val="000000"/>
          <w:sz w:val="28"/>
        </w:rPr>
        <w:t xml:space="preserve">
      Халықаралық сертификатты немесе халықаралық сертификаттың телнұсқасын бергені үшін мемлекеттік баж салығы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салығы мөлшерлемесіне сәйкес халықаралық сертификатты және халықаралық сертификаттың телнұсқасын беру орны бойынша төленеді және мемлекеттік баж салығын төлеу күніне белгіленген айлық есептік көрсеткіштің 50 пайызын құрайды.</w:t>
      </w:r>
      <w:r>
        <w:br/>
      </w:r>
      <w:r>
        <w:rPr>
          <w:rFonts w:ascii="Times New Roman"/>
          <w:b w:val="false"/>
          <w:i w:val="false"/>
          <w:color w:val="000000"/>
          <w:sz w:val="28"/>
        </w:rPr>
        <w:t>
      Төлеу тәсілі: мемлекеттік баж салығы бюджетке банктер немесе банк операцияларының жекелеген түрлерін жүзеге асыратын ұйымдар арқылы, сондай-ақ ЭҮТШарқылы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нәтижесі - халықаралық техникалық байқау сертификаты, немесе мемлекеттік қызметті көрсетуден бас тарту туралы дәлелді жауап беру.</w:t>
      </w:r>
      <w:r>
        <w:br/>
      </w:r>
      <w:r>
        <w:rPr>
          <w:rFonts w:ascii="Times New Roman"/>
          <w:b w:val="false"/>
          <w:i w:val="false"/>
          <w:color w:val="000000"/>
          <w:sz w:val="28"/>
        </w:rPr>
        <w:t>
      Мемлекеттіккөрсетілетін қызметті көрсету: қағаз түрінде.</w:t>
      </w:r>
      <w:r>
        <w:br/>
      </w:r>
      <w:r>
        <w:rPr>
          <w:rFonts w:ascii="Times New Roman"/>
          <w:b w:val="false"/>
          <w:i w:val="false"/>
          <w:color w:val="000000"/>
          <w:sz w:val="28"/>
        </w:rPr>
        <w:t>
      Портал арқылы өтініш тапсырғанда көрсетілген мемлекеттік қызмет нәтижесі мемлекеттік көрсетілетін қызметті берушінің уәкілетті тұлғасы қол қойған ЭЦҚэлектронды құжат түрінде Көрсетілетін қызметті алушының "жеке кабинетіне"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көрсетілетін қызметті көрсету үдерісі кезінде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әрекет ету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көрсетілетін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үдерісінің құрамына кіретін рәсімдер (іс-әрекеттер):</w:t>
      </w:r>
      <w:r>
        <w:br/>
      </w:r>
      <w:r>
        <w:rPr>
          <w:rFonts w:ascii="Times New Roman"/>
          <w:b w:val="false"/>
          <w:i w:val="false"/>
          <w:color w:val="000000"/>
          <w:sz w:val="28"/>
        </w:rPr>
        <w:t>
      1) ХҚКО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 және көрсетілген қызметті берушінің маманына құжаттарды беруі;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мемлекеттік қызметті көрсету нәтижесін ХҚКО қызметкеріне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үдерісіндегі көрсетілген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маманы.</w:t>
      </w:r>
      <w:r>
        <w:br/>
      </w:r>
      <w:r>
        <w:rPr>
          <w:rFonts w:ascii="Times New Roman"/>
          <w:b w:val="false"/>
          <w:i w:val="false"/>
          <w:color w:val="000000"/>
          <w:sz w:val="28"/>
        </w:rPr>
        <w:t>
      Көрсетілген қызметті берушінің құрылымдық бөлімшелерінің (қызметкерлерінің) арасындағырәсімдер (іс-әрекеттер) кезеңділігінің, рәсімдерұзақтығыныңсипаттамасы:</w:t>
      </w:r>
      <w:r>
        <w:br/>
      </w:r>
      <w:r>
        <w:rPr>
          <w:rFonts w:ascii="Times New Roman"/>
          <w:b w:val="false"/>
          <w:i w:val="false"/>
          <w:color w:val="000000"/>
          <w:sz w:val="28"/>
        </w:rPr>
        <w:t>
      1) көрсетілетін қызметті беруші кеңсесінің қызметкері өтініш және мемлекеттік қызметті көрсету үшін қажетті құжаттар келіп түскен соң көрсетілетін қызметті берушінің Электрондық құжат айналымының бірыңғай жүйесінде тіркеуді жүзеге асырады және көрсетілетін қызмет берушінің басшысына қарауға береді. Рәсімнің ұзақтығы - 5 минут;</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маманға орындау үшін береді;</w:t>
      </w:r>
      <w:r>
        <w:br/>
      </w: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- 1 жұмыс күні;</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мемлекеттік қызметті көрсету нәтижесін ресімдейді. Рәсімнің ұзақтығы - 15 минут;</w:t>
      </w:r>
      <w:r>
        <w:br/>
      </w:r>
      <w:r>
        <w:rPr>
          <w:rFonts w:ascii="Times New Roman"/>
          <w:b w:val="false"/>
          <w:i w:val="false"/>
          <w:color w:val="000000"/>
          <w:sz w:val="28"/>
        </w:rPr>
        <w:t>
      5) мемлекеттік қызметті көрсету нәтижесін ресімделгеннен кейін көрсетілетін қызметті берушінің маманы көрсетілетін қызметті берушінің басшысына қол қоюға береді, көрсетілетін қызметті берушінің елтаңба бейнеленген мөрі қойылады. Рәсімнің ұзақтығы - 15 минут;</w:t>
      </w:r>
      <w:r>
        <w:br/>
      </w:r>
      <w:r>
        <w:rPr>
          <w:rFonts w:ascii="Times New Roman"/>
          <w:b w:val="false"/>
          <w:i w:val="false"/>
          <w:color w:val="000000"/>
          <w:sz w:val="28"/>
        </w:rPr>
        <w:t>
      Ұсынылған құжаттардыңтолық болмауының фактісі анықталған жағдайда Қызметті берушінің маманы өтінішті қараудан дәлелді бас тарту жобасын дайындайды және қол қоюға ұсынады;</w:t>
      </w:r>
      <w:r>
        <w:br/>
      </w:r>
      <w:r>
        <w:rPr>
          <w:rFonts w:ascii="Times New Roman"/>
          <w:b w:val="false"/>
          <w:i w:val="false"/>
          <w:color w:val="000000"/>
          <w:sz w:val="28"/>
        </w:rPr>
        <w:t>
      6) мемлекеттік қызметті көрсетудің дайын нәтижесі ХҚКО қызметкеріне тізілімге сәйкес қол қойылып, беріледі. Рәсімнің ұзақтығы - 10 минут.</w:t>
      </w:r>
      <w:r>
        <w:br/>
      </w:r>
      <w:r>
        <w:rPr>
          <w:rFonts w:ascii="Times New Roman"/>
          <w:b w:val="false"/>
          <w:i w:val="false"/>
          <w:color w:val="000000"/>
          <w:sz w:val="28"/>
        </w:rPr>
        <w:t>
      </w:t>
      </w:r>
      <w:r>
        <w:rPr>
          <w:rFonts w:ascii="Times New Roman"/>
          <w:b w:val="false"/>
          <w:i w:val="false"/>
          <w:color w:val="000000"/>
          <w:sz w:val="28"/>
        </w:rPr>
        <w:t>9. Мемлекеттік қызметті көрсету мерзімі:</w:t>
      </w:r>
      <w:r>
        <w:br/>
      </w:r>
      <w:r>
        <w:rPr>
          <w:rFonts w:ascii="Times New Roman"/>
          <w:b w:val="false"/>
          <w:i w:val="false"/>
          <w:color w:val="000000"/>
          <w:sz w:val="28"/>
        </w:rPr>
        <w:t>
      1) көрсетілетін қызметті алушы ХҚКО-ға не порталға құжаттар топтамасын тапсырған кезден бастап:</w:t>
      </w:r>
      <w:r>
        <w:br/>
      </w:r>
      <w:r>
        <w:rPr>
          <w:rFonts w:ascii="Times New Roman"/>
          <w:b w:val="false"/>
          <w:i w:val="false"/>
          <w:color w:val="000000"/>
          <w:sz w:val="28"/>
        </w:rPr>
        <w:t>
      халықаралық техникалық байқау сертификатын беру - 2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2) ХҚКО-ға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3) ХҚКО-да қызмет көрсетудің рұқсат етілген ең ұзақ уақыты - 15 минут.</w:t>
      </w:r>
      <w:r>
        <w:br/>
      </w:r>
      <w:r>
        <w:rPr>
          <w:rFonts w:ascii="Times New Roman"/>
          <w:b w:val="false"/>
          <w:i w:val="false"/>
          <w:color w:val="000000"/>
          <w:sz w:val="28"/>
        </w:rPr>
        <w:t xml:space="preserve">
      ХҚКО-ның қызметкері қызмет алушының өтінішін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толық құжаттар топтамасы болуына сәйкес қабылдайды.</w:t>
      </w:r>
      <w:r>
        <w:br/>
      </w:r>
      <w:r>
        <w:rPr>
          <w:rFonts w:ascii="Times New Roman"/>
          <w:b w:val="false"/>
          <w:i w:val="false"/>
          <w:color w:val="000000"/>
          <w:sz w:val="28"/>
        </w:rPr>
        <w:t>
      Қызмет алушы толық емес құжаттама топтамасын тапсырған жағдайдаХҚКО қызметкері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10. Жұмыс кестесі:</w:t>
      </w:r>
      <w:r>
        <w:br/>
      </w:r>
      <w:r>
        <w:rPr>
          <w:rFonts w:ascii="Times New Roman"/>
          <w:b w:val="false"/>
          <w:i w:val="false"/>
          <w:color w:val="000000"/>
          <w:sz w:val="28"/>
        </w:rPr>
        <w:t xml:space="preserve">
      Қазақстан Республикасы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мейрам күндерінен</w:t>
      </w:r>
      <w:r>
        <w:rPr>
          <w:rFonts w:ascii="Times New Roman"/>
          <w:b w:val="false"/>
          <w:i w:val="false"/>
          <w:color w:val="000000"/>
          <w:sz w:val="28"/>
        </w:rPr>
        <w:t xml:space="preserve"> басқа күндері, белгіленген жұмыс кестесіне сәйкес дүйсенбіден бастап жұмағадейін қоса есептегенде, сағат 9.00-ден 18.30-ға дейін, сағат 13.00-ден 14.30-ға дейін түскі үзіліс.</w:t>
      </w:r>
      <w:r>
        <w:br/>
      </w:r>
      <w:r>
        <w:rPr>
          <w:rFonts w:ascii="Times New Roman"/>
          <w:b w:val="false"/>
          <w:i w:val="false"/>
          <w:color w:val="000000"/>
          <w:sz w:val="28"/>
        </w:rPr>
        <w:t>
      Өтініштерді қабылдау және мемлекеттік көрсетілетін қызметті көрсету нәтижесін беру сағат 9.00-ден 17.30-ға дейін, сағат 13.00-ден 14.30-ға дейін түскі үзіліс, жүзеге асырылады.</w:t>
      </w:r>
      <w:r>
        <w:br/>
      </w:r>
      <w:r>
        <w:rPr>
          <w:rFonts w:ascii="Times New Roman"/>
          <w:b w:val="false"/>
          <w:i w:val="false"/>
          <w:color w:val="000000"/>
          <w:sz w:val="28"/>
        </w:rPr>
        <w:t>
      Мемлекеттік көрсетілетін қызмет алдын ала жазылусыз және жылдамдатылған қызмет көрсетусіз кезек бойынша көрсетіледі.</w:t>
      </w:r>
      <w:r>
        <w:br/>
      </w:r>
      <w:r>
        <w:rPr>
          <w:rFonts w:ascii="Times New Roman"/>
          <w:b w:val="false"/>
          <w:i w:val="false"/>
          <w:color w:val="000000"/>
          <w:sz w:val="28"/>
        </w:rPr>
        <w:t xml:space="preserve">
      Мемлекеттiк қызмет көрсету үдерісінде көрсетiлетiн қызметтi берушiнiң құрылымдық бөлiмшелерiнiң (қызметкерлерiнiң) өзара рәсiмдерінің (iс-қимылдарының),сондай-ақ ХҚКО-мен өзара iс-қимыл тәртiбiнiң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барысында ақпараттық жүйелердің</w:t>
      </w:r>
      <w:r>
        <w:br/>
      </w:r>
      <w:r>
        <w:rPr>
          <w:rFonts w:ascii="Times New Roman"/>
          <w:b/>
          <w:i w:val="false"/>
          <w:color w:val="000000"/>
        </w:rPr>
        <w:t>әрекеттесуі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11. Қызмет көрсетушіге қарым-қатынас жасау тәртібінің сипаттамасы, қызмет көрсетушінің өтінішті өңдеу ұзақтығы:</w:t>
      </w:r>
      <w:r>
        <w:br/>
      </w:r>
      <w:r>
        <w:rPr>
          <w:rFonts w:ascii="Times New Roman"/>
          <w:b w:val="false"/>
          <w:i w:val="false"/>
          <w:color w:val="000000"/>
          <w:sz w:val="28"/>
        </w:rPr>
        <w:t>
      1) көрсетiлетiн қызметтi алушы ЖСН және пароль арқылы порталда тiркеудi жүзеге асырады (портал тiркелмеген көрсетiлетiн қызметтi алушылар үшiн жүзеге асырылады);</w:t>
      </w:r>
      <w:r>
        <w:br/>
      </w:r>
      <w:r>
        <w:rPr>
          <w:rFonts w:ascii="Times New Roman"/>
          <w:b w:val="false"/>
          <w:i w:val="false"/>
          <w:color w:val="000000"/>
          <w:sz w:val="28"/>
        </w:rPr>
        <w:t>
      2) 1 үдерiс - көрсетiлетiн қызметтi алушының мемлекеттiк қызметтi алу үшiн ЖСН мен парольдi порталға енгiзу үдерiсi (авторизациялау үдерiсi);</w:t>
      </w:r>
      <w:r>
        <w:br/>
      </w:r>
      <w:r>
        <w:rPr>
          <w:rFonts w:ascii="Times New Roman"/>
          <w:b w:val="false"/>
          <w:i w:val="false"/>
          <w:color w:val="000000"/>
          <w:sz w:val="28"/>
        </w:rPr>
        <w:t>
      3) 1 шарт - порталда тiркелген көрсетiлетiн қызметтi алушы жайлы мәлiметтердiң түпнұсқалылығын ЖСН мен пароль арқылы тексеру;</w:t>
      </w:r>
      <w:r>
        <w:br/>
      </w:r>
      <w:r>
        <w:rPr>
          <w:rFonts w:ascii="Times New Roman"/>
          <w:b w:val="false"/>
          <w:i w:val="false"/>
          <w:color w:val="000000"/>
          <w:sz w:val="28"/>
        </w:rPr>
        <w:t>
      4) 2 үдерiс - көрсетiлетiн қызметтi алушының мәлiметтерiнде бұзылушылықтардың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3 үдерiс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порталЭЦҚ-дың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үдерiс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үдерiс - көрсетiлетiн қызметтi алушының ЭЦҚ арқылы мемлекеттiк қызмет көрсету үшiн тапсырысты куәландыруы және көрсетiлетiн қызметтi берушiнiң өңдеуi үшiн ЭҮШ арқылы AЭҮШ AЖО-на электронды құжатты (тапсырысты) жiберу;</w:t>
      </w:r>
      <w:r>
        <w:br/>
      </w:r>
      <w:r>
        <w:rPr>
          <w:rFonts w:ascii="Times New Roman"/>
          <w:b w:val="false"/>
          <w:i w:val="false"/>
          <w:color w:val="000000"/>
          <w:sz w:val="28"/>
        </w:rPr>
        <w:t>
      9) 6 үдерiс - электронды құжатты AЭҮШ AЖО-на тiркеу;</w:t>
      </w:r>
      <w:r>
        <w:br/>
      </w:r>
      <w:r>
        <w:rPr>
          <w:rFonts w:ascii="Times New Roman"/>
          <w:b w:val="false"/>
          <w:i w:val="false"/>
          <w:color w:val="000000"/>
          <w:sz w:val="28"/>
        </w:rPr>
        <w:t xml:space="preserve">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берушiнiң тексеруi (өңдеуi);</w:t>
      </w:r>
      <w:r>
        <w:br/>
      </w:r>
      <w:r>
        <w:rPr>
          <w:rFonts w:ascii="Times New Roman"/>
          <w:b w:val="false"/>
          <w:i w:val="false"/>
          <w:color w:val="000000"/>
          <w:sz w:val="28"/>
        </w:rPr>
        <w:t>
      11) 7 үдерiс - көрсетiлетiн қызметтi алушының құжаттарында бұзушылықтардың болуына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үдерiс - көрсетiлетiн қызметтi алушының AЭҮШ AЖО қалыптастырылған мемлекеттiк қызмет нәтижесiн (электрондық құжат түрiндегi қолхат) алуы. Электрондық құжат көрсетiлетiн қызметтi берушiнiң уәкiлеттi тұлғасының ЭЦҚ пайдалана отырып қалыптастырылады, көрсетiлетiн қызметтi алушы ЖСН және парольдiң көмегiмен порталда тiркеудi жүзеге асырады (порталда тiркелмеген көрсетiлетiн қызметтi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көрсетудеіске қосылған ақпараттық жүйелердің функционалдық өзара әрекеттесуінің графикалық нысандағы диаграммасы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Электрондық мемлекеттік қызмет көрсету туралы қажетті ақпаратты және кеңесті 1414 телефоны арқылы хабарласып,алуға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мемлекеттіккөрсетілетінқызметті көрсету</w:t>
      </w:r>
      <w:r>
        <w:br/>
      </w:r>
      <w:r>
        <w:rPr>
          <w:rFonts w:ascii="Times New Roman"/>
          <w:b/>
          <w:i w:val="false"/>
          <w:color w:val="000000"/>
        </w:rPr>
        <w:t>бизнес-үдерістерінің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3754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көрсетілетін қызметті</w:t>
      </w:r>
      <w:r>
        <w:br/>
      </w:r>
      <w:r>
        <w:rPr>
          <w:rFonts w:ascii="Times New Roman"/>
          <w:b/>
          <w:i w:val="false"/>
          <w:color w:val="000000"/>
        </w:rPr>
        <w:t>портал арқылы көрсетудегі өзара әрекеттесу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1087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