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3acd" w14:textId="5753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ветеринария саласындағы мемлекеттік көрсетілетін қызметтер регламенттерін бекіту туралы" 2015 жылғы 29 қыркүйектегі № 3/570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15 қантардағы № 1/12 қаулысы. Алматы қаласы Әділет департаментінде 2016 жылғы 10 ақпанда № 1249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"Мемлекеттік көрсетілетін қызметтер туралы" Заңдарына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ветеринария саласындағы мемлекеттік көрсетілетін қызметтер регламенттерін бекіту туралы" 2015 жылғы 29 қыркүйектегі № 3/570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2015 жылғы 27 қазанда № 1224 болып тіркелген, 2015 жылғы 7 қарашада "Алматы ақшамы" және "Вечерний Алматы" газеттерінде жарияланған) келесі өзгеріс енгізілсін:</w:t>
      </w:r>
    </w:p>
    <w:bookmarkEnd w:id="1"/>
    <w:p>
      <w:pPr>
        <w:spacing w:after="0"/>
        <w:ind w:left="0"/>
        <w:jc w:val="both"/>
      </w:pPr>
      <w:r>
        <w:rPr>
          <w:rFonts w:ascii="Times New Roman"/>
          <w:b w:val="false"/>
          <w:i w:val="false"/>
          <w:color w:val="000000"/>
          <w:sz w:val="28"/>
        </w:rPr>
        <w:t xml:space="preserve">
      аталған қаулымен бекітілген "Ветеринариялық анықтама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 Мемлекеттік қызметті Алматы қаласы Ауыл шаруашылығы басқармасының шаруашылық жүргізу құқығындағы "Алматы қаласының Ветеринария орталығы" коммуналдық мемлекеттік кәсіпорны (бұдан әрі – көрсетілетін қызметті беруші) Қазақстан Республикасы Ауыл шаруашылығы министрінің 2015 жылғы 6 мамырдағы № 7-1/418 бұйрығымен бекітілген "Ветеринариялық анықтама беру" мемлекеттік көрсетілетін қызмет стандарты (бұдан әрі - Стандарт) негізінде көрсетеді.</w:t>
      </w:r>
    </w:p>
    <w:p>
      <w:pPr>
        <w:spacing w:after="0"/>
        <w:ind w:left="0"/>
        <w:jc w:val="both"/>
      </w:pPr>
      <w:r>
        <w:rPr>
          <w:rFonts w:ascii="Times New Roman"/>
          <w:b w:val="false"/>
          <w:i w:val="false"/>
          <w:color w:val="000000"/>
          <w:sz w:val="28"/>
        </w:rPr>
        <w:t>
      Мемлекеттік қызмет: Алматы қаласы, Абай даңғылы 125, Жароков көшесінің қиылысы мекенжайы бойынша көрсетіледі.".</w:t>
      </w:r>
    </w:p>
    <w:p>
      <w:pPr>
        <w:spacing w:after="0"/>
        <w:ind w:left="0"/>
        <w:jc w:val="both"/>
      </w:pPr>
      <w:r>
        <w:rPr>
          <w:rFonts w:ascii="Times New Roman"/>
          <w:b w:val="false"/>
          <w:i w:val="false"/>
          <w:color w:val="000000"/>
          <w:sz w:val="28"/>
        </w:rPr>
        <w:t>
      2. Алматы қаласы Ауыл шаруашылығы басқармасы Қазақстан Республикасының заңнамасымен белгіленген тәртіпте:</w:t>
      </w:r>
    </w:p>
    <w:p>
      <w:pPr>
        <w:spacing w:after="0"/>
        <w:ind w:left="0"/>
        <w:jc w:val="both"/>
      </w:pPr>
      <w:r>
        <w:rPr>
          <w:rFonts w:ascii="Times New Roman"/>
          <w:b w:val="false"/>
          <w:i w:val="false"/>
          <w:color w:val="000000"/>
          <w:sz w:val="28"/>
        </w:rPr>
        <w:t>
      1) осы қаулының әділет органдарында мемлекеттік тіркелуін, оның бұқаралық ақпарат құралдарында ресми жариялануын және интернет-ресурста орналастыруды қамтамасыз етсін;</w:t>
      </w:r>
    </w:p>
    <w:p>
      <w:pPr>
        <w:spacing w:after="0"/>
        <w:ind w:left="0"/>
        <w:jc w:val="both"/>
      </w:pPr>
      <w:r>
        <w:rPr>
          <w:rFonts w:ascii="Times New Roman"/>
          <w:b w:val="false"/>
          <w:i w:val="false"/>
          <w:color w:val="000000"/>
          <w:sz w:val="28"/>
        </w:rPr>
        <w:t>
      2) осы қаулыдан туындайтын өзге де шараларды қабылдасын.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4. Осы "Алматы қаласы әкімдігінің "Алматы қаласында көрсетілетін ветеринария саласындағы мемлекеттік көрсетілетін қызметтер регламенттерін бекіту туралы" 2015 жылғы 29 қыркүйектегі № 3/570 қаулысымен бекітілген "Ветеринариялық анықтама беру"                                                                    мемлекеттік көрсетілетін қызмет регламентіне өзгеріс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сон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Байбек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