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c0d" w14:textId="3455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15 қаңтардағы №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2016 жылғы 4 сәуірдегі № 6/2 шешімі. Павлодар облысының Әділет департаментінде 2016 жылғы 18 сәуірде № 5081 болып тіркелді. Күші жойылды - Павлодар облысы Шарбақты аудандық мәслихатының 2020 жылғы 29 қыркүйектегі № 266/81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29.09.2020 № 266/81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15 қаңтардағы № 106/37 "Әлеуметтік көмек көрсетудің, оның мөлшерлерін белгілеудің және Шарбақты ауданының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3696 тіркелген, 2014 жылғы 27 ақпандағы ауданның "Маралды" газетінде, 2014 жылғы 27 ақпандағы ауданның "Трибуна"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7–тармақта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он бірінші абзацында "күнкөріс деңгейінен 1,5 еселі ара қатынасынан" сандары мен сөздері "төменгі күнкөріс деңгейі белгіленген мөлшері" сөздерімен алмастырылсын;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"туберкулездік" сөзі "туберкулезге қарсы" сөзімен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үшінші, он төртінші және он бесінші абзацтар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 алтыншы абзацындағы "туберкулездік" сөзі "туберкулезге қарсы" сөзімен алмастырылсын.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тұрақты комиссияларына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