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c0d" w14:textId="3455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15 қаңтардағы №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2016 жылғы 4 сәуірдегі № 6/2 шешімі. Павлодар облысының Әділет департаментінде 2016 жылғы 18 сәуірде № 5081 болып тіркелді. Күші жойылды - Павлодар облысы Шарбақты аудандық мәслихатының 2020 жылғы 29 қыркүйектегі № 266/81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29.09.2020 № 266/81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15 қаңтардағы № 106/37 "Әлеуметтік көмек көрсетудің, оның мөлшерлерін белгілеудің және Шарбақты ауданының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3696 тіркелген, 2014 жылғы 27 ақпандағы ауданның "Маралды" газетінде, 2014 жылғы 27 ақпандағы ауданның "Трибуна"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он бірінші абзацында "күнкөріс деңгейінен 1,5 еселі ара қатынасынан" сандары мен сөздері "төменгі күнкөріс деңгейі белгіленген мөлшері" сөздерімен алмастырылсын;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"туберкулездік" сөзі "туберкулезге қарсы" сөзімен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үшінші, он төртінші және он бесінші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 алтыншы абзацындағы "туберкулездік" сөзі "туберкулезге қарсы" сөзімен алмастырылсын.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тұрақты комиссияларына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