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25ce" w14:textId="e8e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рбақты ауылдық округі әкімінің 2016 жылғы 20 сәуірдегі № 1-03/2 шешімі. Павлодар облысының Әділет департаментінде 2016 жылғы 27 сәуірде № 5102 болып тіркелді. Күші жойылды - Павлодар облысы Лебяжі ауданы Шарбақты ауылдық округі әкімінің 2016 жылғы 05 тамыздағы N 1-03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ы Шарбақты ауылдық округі әкімінің 05.08.2016 N 1-03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-санитариялық бас инспекторының ұсынысы негізінде, Шарба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ың бруцеллез ауруының анықталуына байланысты, Лебяжі ауданының Шарбақты ауылдық округі Шарбақты ауылының "Святілғазы" шаруа қожалығының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Лебяж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20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