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389e" w14:textId="c393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2016 жылғы 22 ақпандағы № 25/2 қаулысы. Павлодар облысының Әділет департаментінде 2016 жылғы 5 наурызда № 4963 болып тіркелді. Күші жойылды - Павлодар облысы Лебяжі аудандық әкімдігінің 2017 жылғы 27 ақпандағы № 1-12/47 (алғашқы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әкімдігінің 27.02.2017 № 1-12/47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Лебяжі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Лебяжі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25/2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Лебяжі ауданы әкімдігі атқарушы органдары "Б"</w:t>
      </w:r>
      <w:r>
        <w:br/>
      </w:r>
      <w:r>
        <w:rPr>
          <w:rFonts w:ascii="Times New Roman"/>
          <w:b/>
          <w:i w:val="false"/>
          <w:color w:val="000000"/>
        </w:rPr>
        <w:t>корпусы мемлекеттік әкімшілік қызметшілерінің</w:t>
      </w:r>
      <w:r>
        <w:br/>
      </w:r>
      <w:r>
        <w:rPr>
          <w:rFonts w:ascii="Times New Roman"/>
          <w:b/>
          <w:i w:val="false"/>
          <w:color w:val="000000"/>
        </w:rPr>
        <w:t>қызметін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Лебяжі ауданы әкімдігі атқарушы органдары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Лебяжі ауданы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xml:space="preserve">
      1) "Б" корпусы қызметшісінің есептік тоқсандардағы орта бағасынан; </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аудан әкімі аппаратының персоналды басқару бойынша бөлімі (бұдан әрі - персоналды басқару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бойынша бөлімінің бас маманы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бойынша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бойынша бөлімі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бойынша бөлімі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бойынша бөлімі,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бойынша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бойынша бөлімінің бас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бойынша бөлімінің бас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бойынша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бойынша бөліміне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бойынша бөлімі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7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84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4699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бойынша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064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83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31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4445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бойынша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бойынша бөлімі Комиссияның отырысына мынадай құжаттарды:</w:t>
      </w:r>
      <w:r>
        <w:br/>
      </w:r>
      <w:r>
        <w:rPr>
          <w:rFonts w:ascii="Times New Roman"/>
          <w:b w:val="false"/>
          <w:i w:val="false"/>
          <w:color w:val="000000"/>
          <w:sz w:val="28"/>
        </w:rPr>
        <w:t xml:space="preserve">
      1) толтырылған бағалау парақтарын; </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бойынша бөлімі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бойынша бөлімінің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бөлімінде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both"/>
      </w:pPr>
      <w:r>
        <w:rPr>
          <w:rFonts w:ascii="Times New Roman"/>
          <w:b w:val="false"/>
          <w:i w:val="false"/>
          <w:color w:val="000000"/>
          <w:sz w:val="28"/>
        </w:rPr>
        <w:t>            _____________________________________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 ______________________</w:t>
      </w:r>
      <w:r>
        <w:br/>
      </w:r>
      <w:r>
        <w:rPr>
          <w:rFonts w:ascii="Times New Roman"/>
          <w:b w:val="false"/>
          <w:i w:val="false"/>
          <w:color w:val="000000"/>
          <w:sz w:val="28"/>
        </w:rPr>
        <w:t>
      Қызметшінің лауазымы: 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172"/>
        <w:gridCol w:w="1532"/>
        <w:gridCol w:w="1533"/>
        <w:gridCol w:w="2492"/>
        <w:gridCol w:w="1533"/>
        <w:gridCol w:w="1533"/>
        <w:gridCol w:w="574"/>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көрсеткіштер мен қызмет түрлері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212"/>
        <w:gridCol w:w="2315"/>
        <w:gridCol w:w="647"/>
        <w:gridCol w:w="654"/>
        <w:gridCol w:w="4100"/>
        <w:gridCol w:w="1272"/>
        <w:gridCol w:w="1362"/>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w:t>
      </w:r>
      <w:r>
        <w:rPr>
          <w:rFonts w:ascii="Times New Roman"/>
          <w:b w:val="false"/>
          <w:i/>
          <w:color w:val="000000"/>
          <w:sz w:val="28"/>
        </w:rPr>
        <w:t>мемлекеттік органның атауы</w:t>
      </w:r>
      <w:r>
        <w:rPr>
          <w:rFonts w:ascii="Times New Roman"/>
          <w:b w:val="false"/>
          <w:i/>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w:t>
      </w:r>
      <w:r>
        <w:rPr>
          <w:rFonts w:ascii="Times New Roman"/>
          <w:b w:val="false"/>
          <w:i/>
          <w:color w:val="000000"/>
          <w:sz w:val="28"/>
        </w:rPr>
        <w:t>бағалау түрі</w:t>
      </w:r>
      <w:r>
        <w:rPr>
          <w:rFonts w:ascii="Times New Roman"/>
          <w:b w:val="false"/>
          <w:i/>
          <w:color w:val="000000"/>
          <w:sz w:val="28"/>
        </w:rPr>
        <w:t xml:space="preserve">: </w:t>
      </w:r>
      <w:r>
        <w:rPr>
          <w:rFonts w:ascii="Times New Roman"/>
          <w:b w:val="false"/>
          <w:i/>
          <w:color w:val="000000"/>
          <w:sz w:val="28"/>
        </w:rPr>
        <w:t>тоқсандық</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жылдық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бағаланатын кезең</w:t>
      </w:r>
      <w:r>
        <w:rPr>
          <w:rFonts w:ascii="Times New Roman"/>
          <w:b w:val="false"/>
          <w:i/>
          <w:color w:val="000000"/>
          <w:sz w:val="28"/>
        </w:rPr>
        <w:t xml:space="preserve"> (</w:t>
      </w:r>
      <w:r>
        <w:rPr>
          <w:rFonts w:ascii="Times New Roman"/>
          <w:b w:val="false"/>
          <w:i/>
          <w:color w:val="000000"/>
          <w:sz w:val="28"/>
        </w:rPr>
        <w:t>тоқсан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color w:val="000000"/>
          <w:sz w:val="28"/>
        </w:rPr>
        <w:t xml:space="preserve"> (</w:t>
      </w:r>
      <w:r>
        <w:rPr>
          <w:rFonts w:ascii="Times New Roman"/>
          <w:b w:val="false"/>
          <w:i/>
          <w:color w:val="000000"/>
          <w:sz w:val="28"/>
        </w:rPr>
        <w:t>не</w:t>
      </w:r>
      <w:r>
        <w:rPr>
          <w:rFonts w:ascii="Times New Roman"/>
          <w:b w:val="false"/>
          <w:i/>
          <w:color w:val="000000"/>
          <w:sz w:val="28"/>
        </w:rPr>
        <w:t>месе</w:t>
      </w:r>
      <w:r>
        <w:rPr>
          <w:rFonts w:ascii="Times New Roman"/>
          <w:b w:val="false"/>
          <w:i/>
          <w:color w:val="000000"/>
          <w:sz w:val="28"/>
        </w:rPr>
        <w:t xml:space="preserve">) </w:t>
      </w:r>
      <w:r>
        <w:rPr>
          <w:rFonts w:ascii="Times New Roman"/>
          <w:b w:val="false"/>
          <w:i/>
          <w:color w:val="000000"/>
          <w:sz w:val="28"/>
        </w:rPr>
        <w:t>жыл</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