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b985" w14:textId="87db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әкімдігінің 2016 жылғы 20 желтоқсандағы № 290/12 қаулысы. Павлодар облысының Әділет департаментінде 2017 жылғы 5 қаңтарда № 5318 болып тіркелді. Күші жойылды -Павлодар облысы Железин ауданы әкімдігінің 2021 жылғы 29 қарашадағы № 360/11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әкімдігінің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360/11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бойынша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төмендегідей тізімдік саны бар ұйымдарға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Қ.Б. Кималиденовке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бойынша мүгедектер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Еңбекші жалпы білім беру орта мектебі"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"Железин ауданының Ш. Уәлихан атындағы жалпы білім беру орта мектебі"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"Железин жалпы білім беру № 1 орта мектебі"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Т.П. Праслов атындағы Прииртышск жалпы орта білім беру мектебі"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Жаңа жұлдыз ауылының жалпы білім беру орта мектебі"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