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01f" w14:textId="a479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аумағында 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18 наурыздағы № 359-5/49 шешімі. Павлодар облысының Әділет департаментінде 2016 жылғы 04 сәуірде № 5038 болып тіркелді. Күші жойылды - Павлодар облысы Железинка аудандық мәслихатының 2020 жылғы 7 тамыздағы № 475/6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Железинка аудандық мәслихатының 07.08.2020 № 475/6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Железин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 құқықтық тәртіп және азаматтардың өтініштері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ХLIХ (кезектен тыс) сессиясы)</w:t>
            </w:r>
            <w:r>
              <w:br/>
            </w:r>
            <w:r>
              <w:rPr>
                <w:rFonts w:ascii="Times New Roman"/>
                <w:b w:val="false"/>
                <w:i w:val="false"/>
                <w:color w:val="000000"/>
                <w:sz w:val="20"/>
              </w:rPr>
              <w:t>2016 жылғы 18 наурыздағы</w:t>
            </w:r>
            <w:r>
              <w:br/>
            </w:r>
            <w:r>
              <w:rPr>
                <w:rFonts w:ascii="Times New Roman"/>
                <w:b w:val="false"/>
                <w:i w:val="false"/>
                <w:color w:val="000000"/>
                <w:sz w:val="20"/>
              </w:rPr>
              <w:t>№ 359-5/49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 аумағында бейбiт жиналыстар,</w:t>
      </w:r>
      <w:r>
        <w:br/>
      </w:r>
      <w:r>
        <w:rPr>
          <w:rFonts w:ascii="Times New Roman"/>
          <w:b/>
          <w:i w:val="false"/>
          <w:color w:val="000000"/>
        </w:rPr>
        <w:t>митингiлер, шерулер, пикеттер және</w:t>
      </w:r>
      <w:r>
        <w:br/>
      </w:r>
      <w:r>
        <w:rPr>
          <w:rFonts w:ascii="Times New Roman"/>
          <w:b/>
          <w:i w:val="false"/>
          <w:color w:val="000000"/>
        </w:rPr>
        <w:t>демонстрациялар өткiзудің қосымша тәртібі</w:t>
      </w:r>
    </w:p>
    <w:bookmarkEnd w:id="4"/>
    <w:bookmarkStart w:name="z7" w:id="5"/>
    <w:p>
      <w:pPr>
        <w:spacing w:after="0"/>
        <w:ind w:left="0"/>
        <w:jc w:val="both"/>
      </w:pPr>
      <w:r>
        <w:rPr>
          <w:rFonts w:ascii="Times New Roman"/>
          <w:b w:val="false"/>
          <w:i w:val="false"/>
          <w:color w:val="000000"/>
          <w:sz w:val="28"/>
        </w:rPr>
        <w:t xml:space="preserve">
      1. Железин ауданы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Жиналыс, митинг, шеру, пикет немесе демонстрация өткізу үшін Железин ауданы әкімінің аппаратына өтініш беріледі.</w:t>
      </w:r>
    </w:p>
    <w:bookmarkEnd w:id="6"/>
    <w:bookmarkStart w:name="z9" w:id="7"/>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7"/>
    <w:bookmarkStart w:name="z10" w:id="8"/>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Железин ауданы әкімінің аппаратында тiркелген күнiнен бастап есептеледi.</w:t>
      </w:r>
    </w:p>
    <w:bookmarkEnd w:id="8"/>
    <w:bookmarkStart w:name="z11" w:id="9"/>
    <w:p>
      <w:pPr>
        <w:spacing w:after="0"/>
        <w:ind w:left="0"/>
        <w:jc w:val="both"/>
      </w:pPr>
      <w:r>
        <w:rPr>
          <w:rFonts w:ascii="Times New Roman"/>
          <w:b w:val="false"/>
          <w:i w:val="false"/>
          <w:color w:val="000000"/>
          <w:sz w:val="28"/>
        </w:rPr>
        <w:t>
      5. Железин ауданы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9"/>
    <w:bookmarkStart w:name="z12" w:id="10"/>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Железин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0"/>
    <w:bookmarkStart w:name="z13" w:id="11"/>
    <w:p>
      <w:pPr>
        <w:spacing w:after="0"/>
        <w:ind w:left="0"/>
        <w:jc w:val="both"/>
      </w:pPr>
      <w:r>
        <w:rPr>
          <w:rFonts w:ascii="Times New Roman"/>
          <w:b w:val="false"/>
          <w:i w:val="false"/>
          <w:color w:val="000000"/>
          <w:sz w:val="28"/>
        </w:rPr>
        <w:t>
      7. Железин ауданы әкімінің аппараты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1"/>
    <w:bookmarkStart w:name="z14" w:id="12"/>
    <w:p>
      <w:pPr>
        <w:spacing w:after="0"/>
        <w:ind w:left="0"/>
        <w:jc w:val="both"/>
      </w:pPr>
      <w:r>
        <w:rPr>
          <w:rFonts w:ascii="Times New Roman"/>
          <w:b w:val="false"/>
          <w:i w:val="false"/>
          <w:color w:val="000000"/>
          <w:sz w:val="28"/>
        </w:rPr>
        <w:t>
      8. Егер, Железин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2"/>
    <w:bookmarkStart w:name="z15" w:id="13"/>
    <w:p>
      <w:pPr>
        <w:spacing w:after="0"/>
        <w:ind w:left="0"/>
        <w:jc w:val="both"/>
      </w:pPr>
      <w:r>
        <w:rPr>
          <w:rFonts w:ascii="Times New Roman"/>
          <w:b w:val="false"/>
          <w:i w:val="false"/>
          <w:color w:val="000000"/>
          <w:sz w:val="28"/>
        </w:rPr>
        <w:t>
      9. Железин ауданы аумағында митингілер мен жиналыстар өткізетін орындар болып келесі орындар белгіленсін:</w:t>
      </w:r>
    </w:p>
    <w:bookmarkEnd w:id="13"/>
    <w:p>
      <w:pPr>
        <w:spacing w:after="0"/>
        <w:ind w:left="0"/>
        <w:jc w:val="both"/>
      </w:pPr>
      <w:r>
        <w:rPr>
          <w:rFonts w:ascii="Times New Roman"/>
          <w:b w:val="false"/>
          <w:i w:val="false"/>
          <w:color w:val="000000"/>
          <w:sz w:val="28"/>
        </w:rPr>
        <w:t>
      а) Железинка а., Жеңіс Паркі;</w:t>
      </w:r>
    </w:p>
    <w:p>
      <w:pPr>
        <w:spacing w:after="0"/>
        <w:ind w:left="0"/>
        <w:jc w:val="both"/>
      </w:pPr>
      <w:r>
        <w:rPr>
          <w:rFonts w:ascii="Times New Roman"/>
          <w:b w:val="false"/>
          <w:i w:val="false"/>
          <w:color w:val="000000"/>
          <w:sz w:val="28"/>
        </w:rPr>
        <w:t>
      б) Железинка а., селолық Мәдениет үйі ғимараты алдындағы алаң.</w:t>
      </w:r>
    </w:p>
    <w:bookmarkStart w:name="z16" w:id="14"/>
    <w:p>
      <w:pPr>
        <w:spacing w:after="0"/>
        <w:ind w:left="0"/>
        <w:jc w:val="both"/>
      </w:pPr>
      <w:r>
        <w:rPr>
          <w:rFonts w:ascii="Times New Roman"/>
          <w:b w:val="false"/>
          <w:i w:val="false"/>
          <w:color w:val="000000"/>
          <w:sz w:val="28"/>
        </w:rPr>
        <w:t>
      10. Железин ауданы аумағында шерулер мен демонстрацияларды өткізу үшін келесі бағыттар белгіленсін:</w:t>
      </w:r>
    </w:p>
    <w:bookmarkEnd w:id="14"/>
    <w:p>
      <w:pPr>
        <w:spacing w:after="0"/>
        <w:ind w:left="0"/>
        <w:jc w:val="both"/>
      </w:pPr>
      <w:r>
        <w:rPr>
          <w:rFonts w:ascii="Times New Roman"/>
          <w:b w:val="false"/>
          <w:i w:val="false"/>
          <w:color w:val="000000"/>
          <w:sz w:val="28"/>
        </w:rPr>
        <w:t>
      а) Железинка а. Тәуелсіздік көшесімен селолық Мәдениет үйінен аудандық кітапханаға дейін;</w:t>
      </w:r>
    </w:p>
    <w:p>
      <w:pPr>
        <w:spacing w:after="0"/>
        <w:ind w:left="0"/>
        <w:jc w:val="both"/>
      </w:pPr>
      <w:r>
        <w:rPr>
          <w:rFonts w:ascii="Times New Roman"/>
          <w:b w:val="false"/>
          <w:i w:val="false"/>
          <w:color w:val="000000"/>
          <w:sz w:val="28"/>
        </w:rPr>
        <w:t>
      б) Железинка а. Д. Асанов көшесімен Жеңіс паркінен Бейбітшілік алаңына дейін.</w:t>
      </w:r>
    </w:p>
    <w:bookmarkStart w:name="z17" w:id="15"/>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13. Шараларды ұйымдастырушылар мен қатысушыларға тыйым салынатын іс-шаралар:</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Железин ауданы әкімі аппаратының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есірткілік масаңдық күйде қатысуына.</w:t>
      </w:r>
    </w:p>
    <w:bookmarkStart w:name="z20" w:id="18"/>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8"/>
    <w:bookmarkStart w:name="z21" w:id="19"/>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19"/>
    <w:bookmarkStart w:name="z22" w:id="20"/>
    <w:p>
      <w:pPr>
        <w:spacing w:after="0"/>
        <w:ind w:left="0"/>
        <w:jc w:val="both"/>
      </w:pPr>
      <w:r>
        <w:rPr>
          <w:rFonts w:ascii="Times New Roman"/>
          <w:b w:val="false"/>
          <w:i w:val="false"/>
          <w:color w:val="000000"/>
          <w:sz w:val="28"/>
        </w:rPr>
        <w:t>
      16. Пикеттеу кезінде рұқсат етіледі:</w:t>
      </w:r>
    </w:p>
    <w:bookmarkEnd w:id="20"/>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3" w:id="21"/>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Железин ауданы әкімі аппаратынан рұқсат алу қажет.</w:t>
      </w:r>
    </w:p>
    <w:bookmarkEnd w:id="21"/>
    <w:p>
      <w:pPr>
        <w:spacing w:after="0"/>
        <w:ind w:left="0"/>
        <w:jc w:val="both"/>
      </w:pPr>
      <w:r>
        <w:rPr>
          <w:rFonts w:ascii="Times New Roman"/>
          <w:b w:val="false"/>
          <w:i w:val="false"/>
          <w:color w:val="000000"/>
          <w:sz w:val="28"/>
        </w:rPr>
        <w:t>
      Железин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4" w:id="22"/>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Железин ауданы әкімінің аппараты бұларды өткiзуге тыйым салады.</w:t>
      </w:r>
    </w:p>
    <w:bookmarkEnd w:id="22"/>
    <w:bookmarkStart w:name="z25" w:id="23"/>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3"/>
    <w:bookmarkStart w:name="z26" w:id="24"/>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азаматтардың өмірі мен денсаулығына қауіп төнетін, қоғамдық тәртіп бұзылатын жағдайда жиналыстар, митингiлер, шерулер, пикеттер мен демонстрациялар Железин ауданы әкімі аппараты өкілінің талап етуi бойынша сөзсiз тоқтатылуға тиiс.</w:t>
      </w:r>
    </w:p>
    <w:bookmarkEnd w:id="24"/>
    <w:bookmarkStart w:name="z27" w:id="25"/>
    <w:p>
      <w:pPr>
        <w:spacing w:after="0"/>
        <w:ind w:left="0"/>
        <w:jc w:val="both"/>
      </w:pPr>
      <w:r>
        <w:rPr>
          <w:rFonts w:ascii="Times New Roman"/>
          <w:b w:val="false"/>
          <w:i w:val="false"/>
          <w:color w:val="000000"/>
          <w:sz w:val="28"/>
        </w:rPr>
        <w:t>
      21. Железин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5"/>
    <w:bookmarkStart w:name="z28" w:id="26"/>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6"/>
    <w:bookmarkStart w:name="z29" w:id="27"/>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7"/>
    <w:bookmarkStart w:name="z30" w:id="28"/>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