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f49c" w14:textId="32a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2016 жылғы 23 ақпандағы № 31 қаулысы. Павлодар облысының Әділет департаментінде 2016 жылғы 05 наурызда № 4965 болып тіркелді. Күші жойылды - Павлодар облысы Ақтоғай аудандық әкімдігінің 2017 жылғы 14 ақпандағы № 28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14.02.2017 № 28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министрінің 2015 жылғы 29 желтоқсандағы № 13 "Мемлекеттік әкімшілік қызметшілердің қызметін бағалау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Ақтоғай ауданы әкімдігі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басшысына міндеттелсін.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31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Ақтоғай ауданы әкімдігі атқарушы органдардың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Ақтоғай ауданы әкімдігі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министрінің 2015 жылғы 29 желтоқсандағы № 13 "Мемлекеттік әкімшілік қызметшілердің қызметін бағалау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ауданы әкімдігі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жүргізу үшін Ақтоғай ауданы әкімі "Б" корпусы қызметшісінің қызметін бағалау жөніндегі комиссияны (бұдан әрі – бағалау жөніндегі комиссия) құрады, Ақтоғай ауданы әкімі аппаратының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кемінде үштен екісі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Ақтоғай ауданы әкімінің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"Б" корпусы мемлекеттік әкімшілік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басшының;</w:t>
      </w:r>
      <w:r>
        <w:br/>
      </w:r>
      <w:r>
        <w:rPr>
          <w:rFonts w:ascii="Times New Roman"/>
          <w:b w:val="false"/>
          <w:i w:val="false"/>
          <w:color w:val="000000"/>
          <w:sz w:val="28"/>
        </w:rPr>
        <w:t>
      2) "Б" корпусы қызметшісіне бағыныштылардың;</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35.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4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39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9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Бағалау жөніндегі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139"/>
        <w:gridCol w:w="1315"/>
        <w:gridCol w:w="654"/>
        <w:gridCol w:w="661"/>
        <w:gridCol w:w="2934"/>
        <w:gridCol w:w="1600"/>
        <w:gridCol w:w="1601"/>
        <w:gridCol w:w="288"/>
        <w:gridCol w:w="311"/>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12"/>
        <w:gridCol w:w="2315"/>
        <w:gridCol w:w="647"/>
        <w:gridCol w:w="654"/>
        <w:gridCol w:w="4100"/>
        <w:gridCol w:w="1272"/>
        <w:gridCol w:w="136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Ақтоғай ауданы әкімдігі атқарушы органдардың "Б"</w:t>
      </w:r>
      <w:r>
        <w:br/>
      </w:r>
      <w:r>
        <w:rPr>
          <w:rFonts w:ascii="Times New Roman"/>
          <w:b/>
          <w:i w:val="false"/>
          <w:color w:val="000000"/>
        </w:rPr>
        <w:t>корпусы мемлекеттік әкімшілік</w:t>
      </w:r>
      <w:r>
        <w:br/>
      </w:r>
      <w:r>
        <w:rPr>
          <w:rFonts w:ascii="Times New Roman"/>
          <w:b/>
          <w:i w:val="false"/>
          <w:color w:val="000000"/>
        </w:rPr>
        <w:t>қызметшілерінің қызметін бағалау жөніндегі</w:t>
      </w:r>
      <w:r>
        <w:br/>
      </w:r>
      <w:r>
        <w:rPr>
          <w:rFonts w:ascii="Times New Roman"/>
          <w:b/>
          <w:i w:val="false"/>
          <w:color w:val="000000"/>
        </w:rPr>
        <w:t xml:space="preserve">комиссия отырысының хаттамасы </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