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b717" w14:textId="7d1b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2016 жылғы 22 ақпандағы № 184/2 қаулысы. Павлодар облысының Әділет департаментінде 2016 жылғы 05 наурызда № 4960 болып тіркелді. Күші жойылды - Павлодар облысы Екібастұз қалалық әкімдігінің 2017 жылғы 28 ақпандағы № 247/3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әкімдігінің 28.02.2017 № 247/3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мемлекеттiк қызмет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 әкімдігі атқарушы органдары "Б" корпусы мемлекеттік әкімшілік қызметшілерінің қызметін бағалау әдістемесі бекітілсін.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Екібастұз қаласы әкімі аппаратының басшысына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 рет ресми жарияланғаннан күннен бастап қолданысқа енгiзiледi</w:t>
      </w:r>
      <w:r>
        <w:rPr>
          <w:rFonts w:ascii="Times New Roman"/>
          <w:b/>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184/2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Екібастұз қаласы әкімдігінің атқарушы органдары</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Екібастұз қаласы әкімдігінің атқарушы органдары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"Қазақстан Республикасындағы мемлекеттік қызмет туралы"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Екібастұз қаласы әкімдігінің атқарушы органдары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кешіктірілмей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Екібастұз қаласы әкімі аппаратының персоналды басқару қызметі (бұдан әрі - персоналды басқару қызметі) оның жұмыс органы болып табылады.</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комиссияның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бас маманы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 жұмысының жеке жоспары "Б" корпусы қызметшісімен және оның тікелей басшысымен бірлесіп келесі жылдың бірінші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қолтаңбасы, жеке жоспарға қол қою күнін қамтиды.</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бағаланатын "Б" корпусы қызметшісін және бағалауды іске асыратын тұлғаларды бағалу жүргізілетіні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w:t>
      </w:r>
      <w:r>
        <w:rPr>
          <w:rFonts w:ascii="Times New Roman"/>
          <w:b w:val="false"/>
          <w:i w:val="false"/>
          <w:color w:val="000000"/>
          <w:sz w:val="28"/>
        </w:rPr>
        <w:t xml:space="preserve"> Негізгі баллдар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w:t>
      </w:r>
      <w:r>
        <w:rPr>
          <w:rFonts w:ascii="Times New Roman"/>
          <w:b w:val="false"/>
          <w:i w:val="false"/>
          <w:color w:val="000000"/>
          <w:sz w:val="28"/>
        </w:rPr>
        <w:t xml:space="preserve">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Интарнет-порталында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19.</w:t>
      </w:r>
      <w:r>
        <w:rPr>
          <w:rFonts w:ascii="Times New Roman"/>
          <w:b w:val="false"/>
          <w:i w:val="false"/>
          <w:color w:val="000000"/>
          <w:sz w:val="28"/>
        </w:rPr>
        <w:t xml:space="preserve"> Айыппұл баллдары орындау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Атқарушылық тәртіпті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жеке және заңды тұлғалардың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құжатпен дәлелдеген мәліметі болады.</w:t>
      </w:r>
      <w:r>
        <w:br/>
      </w:r>
      <w:r>
        <w:rPr>
          <w:rFonts w:ascii="Times New Roman"/>
          <w:b w:val="false"/>
          <w:i w:val="false"/>
          <w:color w:val="000000"/>
          <w:sz w:val="28"/>
        </w:rPr>
        <w:t>
      22.</w:t>
      </w:r>
      <w:r>
        <w:rPr>
          <w:rFonts w:ascii="Times New Roman"/>
          <w:b w:val="false"/>
          <w:i w:val="false"/>
          <w:color w:val="000000"/>
          <w:sz w:val="28"/>
        </w:rPr>
        <w:t xml:space="preserve">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түзетулер (болған жағдайда) енгізеді және оны келісімдейді.</w:t>
      </w:r>
      <w:r>
        <w:br/>
      </w:r>
      <w:r>
        <w:rPr>
          <w:rFonts w:ascii="Times New Roman"/>
          <w:b w:val="false"/>
          <w:i w:val="false"/>
          <w:color w:val="000000"/>
          <w:sz w:val="28"/>
        </w:rPr>
        <w:t>
      25.</w:t>
      </w:r>
      <w:r>
        <w:rPr>
          <w:rFonts w:ascii="Times New Roman"/>
          <w:b w:val="false"/>
          <w:i w:val="false"/>
          <w:color w:val="000000"/>
          <w:sz w:val="28"/>
        </w:rPr>
        <w:t xml:space="preserve">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корпусыныңқызметшісірастайды.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лауазымды атқаратын адамның (олар болған жағдайда) бағалау болып табылады.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33.</w:t>
      </w:r>
      <w:r>
        <w:rPr>
          <w:rFonts w:ascii="Times New Roman"/>
          <w:b w:val="false"/>
          <w:i w:val="false"/>
          <w:color w:val="000000"/>
          <w:sz w:val="28"/>
        </w:rPr>
        <w:t xml:space="preserve"> Персоналды басқару қызметі айналмалы бағалаудың орта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w:t>
      </w:r>
      <w:r>
        <w:rPr>
          <w:rFonts w:ascii="Times New Roman"/>
          <w:b w:val="false"/>
          <w:i w:val="false"/>
          <w:color w:val="000000"/>
          <w:sz w:val="28"/>
        </w:rPr>
        <w:t xml:space="preserve">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Жылдың қорытынды бағасы мынадай шәкіл бойынша қойылады:</w:t>
      </w:r>
      <w:r>
        <w:br/>
      </w:r>
      <w:r>
        <w:rPr>
          <w:rFonts w:ascii="Times New Roman"/>
          <w:b w:val="false"/>
          <w:i w:val="false"/>
          <w:color w:val="000000"/>
          <w:sz w:val="28"/>
        </w:rPr>
        <w:t>
      3 баллдан төмен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Комиссия отырысы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41.</w:t>
      </w:r>
      <w:r>
        <w:rPr>
          <w:rFonts w:ascii="Times New Roman"/>
          <w:b w:val="false"/>
          <w:i w:val="false"/>
          <w:color w:val="000000"/>
          <w:sz w:val="28"/>
        </w:rPr>
        <w:t xml:space="preserve">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нәтижелеріне сотқа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w:t>
      </w:r>
      <w:r>
        <w:rPr>
          <w:rFonts w:ascii="Times New Roman"/>
          <w:b w:val="false"/>
          <w:i w:val="false"/>
          <w:color w:val="000000"/>
          <w:sz w:val="28"/>
        </w:rPr>
        <w:t xml:space="preserve">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w:t>
      </w:r>
      <w:r>
        <w:rPr>
          <w:rFonts w:ascii="Times New Roman"/>
          <w:b w:val="false"/>
          <w:i w:val="false"/>
          <w:color w:val="000000"/>
          <w:sz w:val="28"/>
        </w:rPr>
        <w:t xml:space="preserve"> "Б" корпусының қызметшілерін бағалаудың нәтижелері олардың қызмет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both"/>
      </w:pPr>
      <w:r>
        <w:rPr>
          <w:rFonts w:ascii="Times New Roman"/>
          <w:b w:val="false"/>
          <w:i w:val="false"/>
          <w:color w:val="000000"/>
          <w:sz w:val="28"/>
        </w:rPr>
        <w:t>            _______________________________________________жыл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59"/>
        <w:gridCol w:w="6541"/>
      </w:tblGrid>
      <w:tr>
        <w:trPr>
          <w:trHeight w:val="30" w:hRule="atLeast"/>
        </w:trPr>
        <w:tc>
          <w:tcPr>
            <w:tcW w:w="57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
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5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Атқарушылық тәртіпті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Атқарушылық тәртіпті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37"/>
        <w:gridCol w:w="6563"/>
      </w:tblGrid>
      <w:tr>
        <w:trPr>
          <w:trHeight w:val="30" w:hRule="atLeast"/>
        </w:trPr>
        <w:tc>
          <w:tcPr>
            <w:tcW w:w="57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5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93"/>
        <w:gridCol w:w="6307"/>
      </w:tblGrid>
      <w:tr>
        <w:trPr>
          <w:trHeight w:val="30" w:hRule="atLeast"/>
        </w:trPr>
        <w:tc>
          <w:tcPr>
            <w:tcW w:w="59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 атауы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(бағалау түрі: тоқсандық/жылдық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