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274d7" w14:textId="a8274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Екібастұз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both"/>
      </w:pPr>
      <w:r>
        <w:rPr>
          <w:rFonts w:ascii="Times New Roman"/>
          <w:b w:val="false"/>
          <w:i w:val="false"/>
          <w:color w:val="000000"/>
          <w:sz w:val="28"/>
        </w:rPr>
        <w:t>Павлодар облысы Екібастұз қалалық мәслихатының 2016 жылғы 2 ақпандағы № 379/47 шешімі. Павлодар облысының Әділет департаментінде 2016 жылғы 12 ақпанда № 4923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"Агроөнеркәсiптiк кешендi және ауылдық аумақтарды дамытуды мемлекеттiк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Екібастұз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2016 жылы Екібастұз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жетпіс айлық есептік көрсеткіш сомасына тең көтерме жәрдемақы берілсін.</w:t>
      </w:r>
      <w:r>
        <w:br/>
      </w:r>
      <w:r>
        <w:rPr>
          <w:rFonts w:ascii="Times New Roman"/>
          <w:b w:val="false"/>
          <w:i w:val="false"/>
          <w:color w:val="000000"/>
          <w:sz w:val="28"/>
        </w:rPr>
        <w:t>
      </w:t>
      </w:r>
      <w:r>
        <w:rPr>
          <w:rFonts w:ascii="Times New Roman"/>
          <w:b w:val="false"/>
          <w:i w:val="false"/>
          <w:color w:val="000000"/>
          <w:sz w:val="28"/>
        </w:rPr>
        <w:t>2. 2016 жылы Екібастұз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құрылысы үшін бір мың бес жүз айлық есептік көрсеткіш сомасынан жоғары емес бюджеттік кредит берілсін.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Екібастұз қалалық мәслихатының әлеуметтік, мәдени даму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4. Осы шешім оның алғаш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Садыков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