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687e" w14:textId="f7e6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2016 жылғы 22 ақпандағы "2016 жылғы агроөнеркәсіптік кешені саласындағы кейбір мәселелер туралы" № 44/2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8 қарашадағы № 332/8 қаулысы. Павлодар облысының Әділет департаментінде 2016 жылғы 15 қарашада № 5266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2005 жылғы 8 шілдедегі "Агроөнеркәсіптік кешенді және ауылдық аумақтарды дамытуды мемлекеттік реттеу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тармақшасына,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Ауыл шаруашылығы министрінің 2014 жылғы 19 қарашадағы № 3-1/600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шаруашылығының өнімділігін және өнім сапасын арттыруды субсидиялау қағидаларына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2016 жылғы 22 ақпандағы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жылғы агроөнеркәсіптік кешені саласындағы кейбір мәселелер туралы" № 44/2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4998 болып тіркелді, 2016 жылғы 5 сәуірде "Звезда Прииртышья", "Сарыарқа самалы" газеттерінде жарияланды)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жаңа редакцияда жазылсын "осы қаулының 1-қосымшасына сәйкес асыл тұқымды мал шаруашылығын дамытуды, мал шаруашылығының өнімділігін және өнім сапасын арттыруды субсидиялау бағыттары бойынша 2016 жылға арналған жергілікті бюджеттен берілетін субсидиялар көлемдері;";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"осы қаулының 6-қосымшасына сәйкес асыл тұқымды мал шаруашылығын дамытуды, мал шаруашылығының өнімділігін және өнім сапасын арттыруды субсидиялау бағыттары бойынша 2016 жылға арналған республикалық бюджеттен берілетін субсидиялар көлемдері.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күнтізбелік он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Б.Қ. Қасеновке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</w:t>
      </w:r>
      <w:r>
        <w:br/>
      </w:r>
      <w:r>
        <w:rPr>
          <w:rFonts w:ascii="Times New Roman"/>
          <w:b/>
          <w:i w:val="false"/>
          <w:color w:val="000000"/>
        </w:rPr>
        <w:t>мал шаруашылығының өнімділігін және өнім сапасын</w:t>
      </w:r>
      <w:r>
        <w:br/>
      </w:r>
      <w:r>
        <w:rPr>
          <w:rFonts w:ascii="Times New Roman"/>
          <w:b/>
          <w:i w:val="false"/>
          <w:color w:val="000000"/>
        </w:rPr>
        <w:t>арттыруды субсидиялау бағыттары бойынша 2016 жылға</w:t>
      </w:r>
      <w:r>
        <w:br/>
      </w:r>
      <w:r>
        <w:rPr>
          <w:rFonts w:ascii="Times New Roman"/>
          <w:b/>
          <w:i w:val="false"/>
          <w:color w:val="000000"/>
        </w:rPr>
        <w:t>арналған жергілікті бюджеттен субсидиялар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421"/>
        <w:gridCol w:w="2077"/>
        <w:gridCol w:w="3281"/>
        <w:gridCol w:w="3585"/>
      </w:tblGrid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нормативтері, 1 бірлік үшін,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 (бас, килограмм, дана)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асыл тұқымды өндіруші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 және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625 068,02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187 520,406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мал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1 478 516,394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1 188 384,96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29 709,624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1282 756,6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19 241,349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4938,835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201 893,808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14 947 702,4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38 864,026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38 864,026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шошқалар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37 050,272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37 590,272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мал басы, асыл тұқымды зауыттар мен шаруашылықтардағы асыл тұқымды қойлардың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ұясымен селекциялық және асыл тұқымды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ұясы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</w:t>
      </w:r>
      <w:r>
        <w:br/>
      </w:r>
      <w:r>
        <w:rPr>
          <w:rFonts w:ascii="Times New Roman"/>
          <w:b/>
          <w:i w:val="false"/>
          <w:color w:val="000000"/>
        </w:rPr>
        <w:t>мал шаруашылығының өнімділігін және өнім сапасын</w:t>
      </w:r>
      <w:r>
        <w:br/>
      </w:r>
      <w:r>
        <w:rPr>
          <w:rFonts w:ascii="Times New Roman"/>
          <w:b/>
          <w:i w:val="false"/>
          <w:color w:val="000000"/>
        </w:rPr>
        <w:t>арттыруды субсидиялау бағыттары бойынша 2016 жылға</w:t>
      </w:r>
      <w:r>
        <w:br/>
      </w:r>
      <w:r>
        <w:rPr>
          <w:rFonts w:ascii="Times New Roman"/>
          <w:b/>
          <w:i w:val="false"/>
          <w:color w:val="000000"/>
        </w:rPr>
        <w:t>арналған республикалық бюджеттен субсидиялар көлемдері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6"/>
        <w:gridCol w:w="430"/>
        <w:gridCol w:w="2121"/>
        <w:gridCol w:w="3656"/>
        <w:gridCol w:w="3197"/>
      </w:tblGrid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нормативтері, 1 бірлік үшін,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 (бас, килограмм, дана)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тұқымдыжәне селекциялық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түрлен-дірумен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асыл тұқымды өндіруші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бірін-ші өндіріс деңгейіндегі мал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тұқымдыжәне селекциялық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(Еуропа елдерінен)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22 129 424,52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553 235,613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93 746,010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4 791 490,9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47 914,909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896 196,532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ата-аналық/ата-бабалық жұмыртқалы бағыттағы асыл тұқымды тәуліктік балапандарды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76 615 384,7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23 147,936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21 501,540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50 649,476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4 591 204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449 937,992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449 937,992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қойлардың аналық мал басы, асыл тұқымды зауыттар мен шаруашылықтардағы асыл тұқымды қойлардың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