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4d4f" w14:textId="2924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 сатып алудың (пайдаланудың)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25 тамыздағы № 264/6 қаулысы. Павлодар облысының Әділет департаментінде 2016 жылғы 13 қыркүйекте № 5232 болып тіркелді. Күші жойылды - Павлодар облыстық әкімдігінің 2017 жылғы 31 шілдедегі № 225/4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31.07.2017 № 225/4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2014 жылғы 12 желтоқсандағы № 4-2/664 бұйрығымен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тұқымдарды сатып алудың (пайдаланудың) нормалары мен шекті бағалары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15 желтоқсандағы "2016 жылдың өніміне бірінші көбейтілген және бірінші ұрпақ будандарының тұқымдарын сатып алудың (пайдаланудың) ең төменгі нормаларын аудандар бойынша және дақылдар бөлінісінде бекіту туралы" № 349/12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4978 болып тіркелді, 2016 жылғы 18 наурызда "Регион.kz"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 сатып алудың</w:t>
      </w:r>
      <w:r>
        <w:br/>
      </w:r>
      <w:r>
        <w:rPr>
          <w:rFonts w:ascii="Times New Roman"/>
          <w:b/>
          <w:i w:val="false"/>
          <w:color w:val="000000"/>
        </w:rPr>
        <w:t>(пайдаланудың) нормалары мен шекті бағалары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55"/>
        <w:gridCol w:w="1107"/>
        <w:gridCol w:w="598"/>
        <w:gridCol w:w="1316"/>
        <w:gridCol w:w="599"/>
        <w:gridCol w:w="1107"/>
        <w:gridCol w:w="599"/>
        <w:gridCol w:w="1317"/>
        <w:gridCol w:w="599"/>
        <w:gridCol w:w="1107"/>
        <w:gridCol w:w="794"/>
        <w:gridCol w:w="1318"/>
        <w:gridCol w:w="600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24,534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22,191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4"/>
        <w:gridCol w:w="1112"/>
        <w:gridCol w:w="909"/>
        <w:gridCol w:w="985"/>
        <w:gridCol w:w="909"/>
        <w:gridCol w:w="1004"/>
        <w:gridCol w:w="720"/>
        <w:gridCol w:w="986"/>
        <w:gridCol w:w="720"/>
        <w:gridCol w:w="1004"/>
        <w:gridCol w:w="721"/>
        <w:gridCol w:w="1384"/>
        <w:gridCol w:w="722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сұрыптық 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будандық 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сұрыптық күнба-ғыс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будандық күн-бағыс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(пайда-лану) нормасы, кг/га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нормас,ы кг/га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304,138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301,482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40"/>
        <w:gridCol w:w="1287"/>
        <w:gridCol w:w="776"/>
        <w:gridCol w:w="1062"/>
        <w:gridCol w:w="776"/>
        <w:gridCol w:w="1062"/>
        <w:gridCol w:w="777"/>
        <w:gridCol w:w="1082"/>
        <w:gridCol w:w="585"/>
        <w:gridCol w:w="1063"/>
        <w:gridCol w:w="777"/>
        <w:gridCol w:w="1064"/>
        <w:gridCol w:w="778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дәнді тұқымдас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бұршақ тұқымдас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жүгері (сұрып)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жүгері (будан)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кг/га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теңге/кг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