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3d4" w14:textId="015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3 шілдедегі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туралы" № 192/6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112/3 қаулысы. Павлодар облысының Әділет департаментінде 2016 жылғы 11 мамырда № 5116 болып тіркелді. Күші жойылды - Павлодар облыстық әкімдігінің 2020 жылғы 27 қазандағы № 223/5 (алғашқы ресми жариялаған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27.10.2020 № 223/5 (алғашқы ресми жариялаған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3 шілдедегі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туралы" № 192/6 (Нормативтік құқықтық актілерді мемлекеттік тіркеу тізілімінде № 4660 болып тіркелген, 2015 жылғы 21 тамызда "Регион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құрылыс, жолаушылар көлігі және автомобиль жолдары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жолдарына бөлінген белдеуде,</w:t>
      </w:r>
      <w:r>
        <w:br/>
      </w:r>
      <w:r>
        <w:rPr>
          <w:rFonts w:ascii="Times New Roman"/>
          <w:b/>
          <w:i w:val="false"/>
          <w:color w:val="000000"/>
        </w:rPr>
        <w:t>жарнаманы тұрақты орналастыру объектілерінде</w:t>
      </w:r>
      <w:r>
        <w:br/>
      </w:r>
      <w:r>
        <w:rPr>
          <w:rFonts w:ascii="Times New Roman"/>
          <w:b/>
          <w:i w:val="false"/>
          <w:color w:val="000000"/>
        </w:rPr>
        <w:t>сыртқы (көрнекі) жарнама орналастыруға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қызметін (бұдан әрі – мемлекеттік көрсетілетін қызмет) автомобиль жолдары, тұрғын үй-коммуналдық шаруашылық саласында функцияларды жүзеге асыратын облыстың, аудандардың және облыстық маңызы бар қалалардың тиісті жергілікті атқарушы органдарының құрылымдық бөлімшелері (бұдан әрі – көрсетілетін қызметті беруші)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www.egov.kz, www.elicense.kz "электрондық үкімет" веб-порталы (бұдан әрі – портал)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(ішінара автоматтандырылған) және (немесе)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объектілерін орналастыруға паспорт (бұдан әрі – паспорт).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көрсетілетін қызметті берушіге жүгінген кезде мемлекеттік қызмет көрсету нәтижесі электрондық форматта ресімделеді, басып шығарылады және көрсетілетін қызметті беруші басшысының мөрімен және қолымен куәландырылады.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(қызметшілерінің) іс-қимылдар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өтініші және Қазақстан Республикасы Инвестициялар және даму министрінің 2015 жылғы 30 сәуірдегі "Автомобиль жолдары саласында мемлекеттік көрсетілетін қызмет стандарттарын бекіту туралы" № 529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тізбесі немесе көрсетілетін қызметті алушының электрондық сұрауы мемлекеттік қызметті көрсету бойынша рәсімдерді (іс-қимылдарды) бастау үшін негіз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қабылдау сәтінен бастап көрсетілетін қызметті алушының өтінішін тіркейді және көрсетілетін қызметті берушінің басшысына қарастыруға құжаттарды тапсырады - 15 (он бес)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ұсынылған құжаттар мен өтінішті қарастырады және көрсетілетін қызметті беруші құрылымдық бөлімшесінің басшысына жібереді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құрылымдық бөлімшесінің басшысы өтінішті және ұсынылған құжаттардың нормативтік құқықтық актілермен белгіленген талаптарға сәйкестігін қарастырады, жауапты маманды анықтайды және көрсетілетін қызметті беруші құрылымдық бөлімшесінің маманына жібереді - 1 (бір) сағат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құрылымдық бөлімшесінің жауапты маманы паспортты беру үшін қажетті құжаттар дайындайды және көрсетілетін қызметті берушінің басшысына жібереді - 4 (төрт)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паспортқа немесе өтінішті одан әрі қараудан дәлелді түрде бас тартуға қол қояды және көрсетілетін қызметті берушінің қызметкеріне жібереді - 15 (он бес)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паспортты шығыс хат-хабарлар журналында тіркейді және көрсетілетін қызметті алушыға береді - 15 (он бес) минут ішінде.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 үшін негіз болатын мемлекеттік қызметті көрсету бойынша рәсімнің (іс-қимылдың) нәтижесі: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өтінішін тіркеу және оларды көрсетілетін қызметті берушінің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паспортты ресімдеу және оны қол қою үшін көрсетілетін қызметті берушінің басшысына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паспортты беру.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(қызметшілерінің) өзара іс-қимыл тәртібін сипаттау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құрылымдық бөлімшесінің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құрылымдық бөлімшесінің жауапты маманы.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(кестеде) келтірілген.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корпорациямен өзара іс-қимыл тәртібін, сондай-ақ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пайдалану тәртібін сипаттау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жүгінудің тәртібін сипаттау, көрсетілетін қызметті алушының сұрауын өңдеу ұзақтығы: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беру арқылы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Мемлекеттік корпорацияға тапсырған кезде Мемлекеттік корпорация қызметкері көрсетілетін қызметті алушыға тиісті құжаттарды қабылдағаны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қызметкері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дайын құжаттарды беру тиісті құжаттарды қабылдау туралы қолхаттың негізінде, жеке өзі келген кезде қолын қойғызу арқылы және жеке басын куәландыратын құжатты ұсыну бойынша немесе уәкілетті өкілдің: өкілеттігін растайтын заңды тұлғаның; нотариат куәландырған сенімхат бойынша жеке тұлғаның құжатын ұсыну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мерзімдері өтінішті тіркеген сәттен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қызметті көрсету нәтижесін алу процесін сипаттау, оның ұзақтығы: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15 (он бес) минут ішінде көрсетілетін қызметті алушының өтініші мен мемлекеттік қызметті көрсетуге қажетті өзге де құжаттарын тіркейді және көрсетілетін қызметті алушыға Мемлекеттік корпорация қызметкерінің ЭЦҚ-сымен куәландырылған электрондық құжат нысанындағы құжаттардың көшірмесін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15 (он бес) минут ішінде өтінішті қабылдау сәтінен бастап көрсетілетін қызметті алушының өтінішін тіркейді және көрсетілетін қызметті берушінің басшысына құжаттарды қарастыруға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30 (отыз) минут ішінде ұсынылған құжаттар мен өтінішті қарастырады және көрсетілетін қызметті беруші құрылымдық бөлімшесінің басшысына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құрылымдық бөлімшесінің басшысы 1 (бір) сағат ішінде өтініш пен ұсынылған құжаттардың нормативтік құқықтық актілермен белгіленген талаптарға сәйкестігін қарастырады, жауапты маманды анықтайды және көрсетілетін қызметті беруші құрылымдық бөлімшесінің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құрылымдық бөлімшесінің жауапты маманы 4 (төрт) жұмыс күні ішінде паспортты беру үшін қажетті құжаттар дайындайды және көрсетілетін қызметті берушінің басшысына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15 (он бес) минут ішінде паспортқа немесе өтінішті одан әрі қараудан дәлелді түрде бас тартуға қол қояды және көрсетілетін қызметті берушінің қызметкеріне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15 (он бес) минут ішінде шығыс хат-хабарлар журналында тіркейді және мемлекеттік қызмет көрсетудің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15 (он бес) минут ішінде паспортты немесе өтінішті одан әрі қараудан дәлелді түрде бас тартуды көрсетілетін қызметті берушінің ЭЦҚ-сымен куәландырылған қағаз түрінде немесе электрондық құжат түрінде көрсетілетін қызметті алушыға береді.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портал арқылы көрсету кезінде жүгіну тәртібін және көрсетілетін қызметті алушы мен көрсетілетін қызметті беруші рәсімдерінің (іс-қимылдарының) реттілігін сипаттау: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сұрауды портал арқылы берген кезде көрсетілетін қызметті алушының "жеке кабинетінде" нәтижесін алу күнін көрсете отырып, мемлекеттік қызметті көрсету үшін сұрауды қабылдау туралы мәртебесі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көрсету нәтижесін беру көрсетілетін қызметті берушінің көрсетілетін қызметті алушының "жеке кабинетіне"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порталға жүгінген сәттен бастап − 5 (бес)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портал арқылы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көрсету процесінде рәсімдер (іс-қимылдар) реттілігін, көрсетілетін қызметті берушінің құрылымдық бөлімшелерінің (қызметкерлерінің) өзара іс-қимылын толық сиппатау, сондай-ақ мемлекеттік қызмет көрсету процесінде Мемлекеттік корпорациясымен өзара іс-қимыл тәртібін және ақпараттық жүйелерді қолдану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жолдарына бөлінген белдеуде,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объектілерінде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 (қызметкерлері) арасындағы рәсімдердің</w:t>
      </w:r>
      <w:r>
        <w:br/>
      </w:r>
      <w:r>
        <w:rPr>
          <w:rFonts w:ascii="Times New Roman"/>
          <w:b/>
          <w:i w:val="false"/>
          <w:color w:val="000000"/>
        </w:rPr>
        <w:t>(іс-қимылдардың) реттілігін сипаттау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577"/>
        <w:gridCol w:w="1329"/>
        <w:gridCol w:w="1705"/>
        <w:gridCol w:w="2959"/>
        <w:gridCol w:w="2082"/>
        <w:gridCol w:w="951"/>
        <w:gridCol w:w="1246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Процестің іс-қимылы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атауы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құрылымдық бөлімшесінің басшысы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құрылымдық бөлімшесінің жауапты маманы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атауы және оның сипаттамасы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қабылдау және көрсетілетін қызметті берушінің басшысына қарастыруға құжаттарды жіберу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 мен өтінішті қарастыру және көрсетілетін қызметті беруші құрылымдық бөлімшесінің басшысына жіберу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пен ұсынылған құжаттардың нормативтік құқықтық актілермен белгіленген талаптарға сәйкестігін қарастыру, жауапты маманды анықтау және көрсетілетін қызметті беруші құрылымдық бөлімшесінің маманына жіберу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 беру үшін қажетті құжаттарды дайындау және мемлекеттік қызмет көрсетудің нәтижесін көрсетілетін қызметті берушінің басшысына жіберу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нәтижесіне қол қою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 нәтижесін шығыс хат-хабарлар журналында тіркеу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ұйымдық-өкімдік шешім)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тіркеу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нәтижесін қалыптастыру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нәтижесін беру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 ішінде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ішінде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ішінде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(төрт) жұмыс күні ішінде.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 ішінде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 ішінде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іс-қимыл нөмірі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жолдарына бөлінген белдеуде,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объектілерінде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 xml:space="preserve">функционалдық өзара іс-қимылының диаграммасы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жолдарына бөлінген белдеуде,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объектілерінде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жолдарына бөлінген белдеуде,</w:t>
      </w:r>
      <w:r>
        <w:br/>
      </w:r>
      <w:r>
        <w:rPr>
          <w:rFonts w:ascii="Times New Roman"/>
          <w:b/>
          <w:i w:val="false"/>
          <w:color w:val="000000"/>
        </w:rPr>
        <w:t>жарнаманы тұрақты орналастыру объектілерінде сыртқы</w:t>
      </w:r>
      <w:r>
        <w:br/>
      </w:r>
      <w:r>
        <w:rPr>
          <w:rFonts w:ascii="Times New Roman"/>
          <w:b/>
          <w:i w:val="false"/>
          <w:color w:val="000000"/>
        </w:rPr>
        <w:t>(көрнекі) жарнама орналастыруға рұқсат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 көрсетудің бизнес-процестерінің анықтамалығы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