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a030" w14:textId="b1fa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(V сайланған ХLVІ сессиясы) 2015 жылғы 10 желтоқсандағы "2016 - 2018 жылдарға арналған облыстық бюджет туралы" № 394/46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15 сәуірдегі № 12/2 шешімі. Павлодар облысының Әділет департаментінде 2016 жылғы 26 сәуірде № 5097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(V сайланған ХLVІ сессиясы)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4852 болып тіркелген, 2015 жылғы 25 желтоқсандағы "Регион.КZ" газетінің № 51 санында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"694023" сандары "1444259"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"195872" сандары "153080" сандарымен ауыстырылсын;</w:t>
      </w:r>
    </w:p>
    <w:p>
      <w:pPr>
        <w:spacing w:after="0"/>
        <w:ind w:left="0"/>
        <w:jc w:val="both"/>
      </w:pPr>
      <w:r>
        <w:rPr>
          <w:rFonts w:ascii="Times New Roman"/>
          <w:b w:val="false"/>
          <w:i w:val="false"/>
          <w:color w:val="000000"/>
          <w:sz w:val="28"/>
        </w:rPr>
        <w:t>
      мына мазмұндағы абзацпен толықтырылсын:</w:t>
      </w:r>
    </w:p>
    <w:p>
      <w:pPr>
        <w:spacing w:after="0"/>
        <w:ind w:left="0"/>
        <w:jc w:val="both"/>
      </w:pPr>
      <w:r>
        <w:rPr>
          <w:rFonts w:ascii="Times New Roman"/>
          <w:b w:val="false"/>
          <w:i w:val="false"/>
          <w:color w:val="000000"/>
          <w:sz w:val="28"/>
        </w:rPr>
        <w:t>
      "42792 мың теңге – сумен жабдықтау және су бұру жүйелерін дамытуға.".</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2016 жылғы 1 қаңтардан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Терентьев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(VI сайланған II сессиясы)</w:t>
            </w:r>
            <w:r>
              <w:br/>
            </w:r>
            <w:r>
              <w:rPr>
                <w:rFonts w:ascii="Times New Roman"/>
                <w:b w:val="false"/>
                <w:i w:val="false"/>
                <w:color w:val="000000"/>
                <w:sz w:val="20"/>
              </w:rPr>
              <w:t>2016 жылғы 15 сәуірдегі</w:t>
            </w:r>
            <w:r>
              <w:br/>
            </w:r>
            <w:r>
              <w:rPr>
                <w:rFonts w:ascii="Times New Roman"/>
                <w:b w:val="false"/>
                <w:i w:val="false"/>
                <w:color w:val="000000"/>
                <w:sz w:val="20"/>
              </w:rPr>
              <w:t>№ 12/2 шешiмiне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(V сайланған ХLVI cессиясы)</w:t>
            </w:r>
            <w:r>
              <w:br/>
            </w:r>
            <w:r>
              <w:rPr>
                <w:rFonts w:ascii="Times New Roman"/>
                <w:b w:val="false"/>
                <w:i w:val="false"/>
                <w:color w:val="000000"/>
                <w:sz w:val="20"/>
              </w:rPr>
              <w:t>2015 жылғы 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облыстық бюджет</w:t>
      </w:r>
      <w:r>
        <w:br/>
      </w:r>
      <w:r>
        <w:rPr>
          <w:rFonts w:ascii="Times New Roman"/>
          <w:b/>
          <w:i w:val="false"/>
          <w:color w:val="000000"/>
        </w:rPr>
        <w:t>(өзгерiстермен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61 732 590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114 662 387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көлік және коммуникация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сондай-ақ технологиялық жабдықтың және ауыл шаруашылығы техникасының лизингі бойынша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және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және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