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6e49c" w14:textId="906e4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372 "Федоров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2016 жылғы 20 сәуірдегі № 18 шешімі. Қостанай облысының Әділет департаментінде 2016 жылғы 27 сәуірде № 6304 болып тіркелді</w:t>
      </w:r>
    </w:p>
    <w:p>
      <w:pPr>
        <w:spacing w:after="0"/>
        <w:ind w:left="0"/>
        <w:jc w:val="both"/>
      </w:pPr>
      <w:bookmarkStart w:name="z4"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2015 жылғы 22 желтоқсандағы № 372 "Федоров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6104 болып тіркелген, 2016 жылғы 28 қаңтарда "Федоровские новости"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Федоров ауданының 2016-2018 жылдарға арналған аудандық бюджеті тиісінше 1, 2 және 3-қосымшаларға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3124965,0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750607,0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7645,0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2400,0 мың теңге;</w:t>
      </w:r>
      <w:r>
        <w:br/>
      </w:r>
      <w:r>
        <w:rPr>
          <w:rFonts w:ascii="Times New Roman"/>
          <w:b w:val="false"/>
          <w:i w:val="false"/>
          <w:color w:val="000000"/>
          <w:sz w:val="28"/>
        </w:rPr>
        <w:t>
</w:t>
      </w:r>
      <w:r>
        <w:rPr>
          <w:rFonts w:ascii="Times New Roman"/>
          <w:b w:val="false"/>
          <w:i w:val="false"/>
          <w:color w:val="000000"/>
          <w:sz w:val="28"/>
        </w:rPr>
        <w:t>
      трансферттер түсімі бойынша – 2364313,0 мың теңге;</w:t>
      </w:r>
      <w:r>
        <w:br/>
      </w:r>
      <w:r>
        <w:rPr>
          <w:rFonts w:ascii="Times New Roman"/>
          <w:b w:val="false"/>
          <w:i w:val="false"/>
          <w:color w:val="000000"/>
          <w:sz w:val="28"/>
        </w:rPr>
        <w:t>
</w:t>
      </w:r>
      <w:r>
        <w:rPr>
          <w:rFonts w:ascii="Times New Roman"/>
          <w:b w:val="false"/>
          <w:i w:val="false"/>
          <w:color w:val="000000"/>
          <w:sz w:val="28"/>
        </w:rPr>
        <w:t>
      2) шығындар – 3362871,2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6679,0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25452,0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18773,0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-244585,2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244585,2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2016 жылғы 1 қаңтардан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val="false"/>
                <w:color w:val="000000"/>
                <w:sz w:val="20"/>
              </w:rPr>
              <w:t>
</w:t>
            </w:r>
            <w:r>
              <w:rPr>
                <w:rFonts w:ascii="Times New Roman"/>
                <w:b w:val="false"/>
                <w:i/>
                <w:color w:val="000000"/>
                <w:sz w:val="20"/>
              </w:rPr>
              <w:t>аудандық мәслихаттың хатшысы</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Бекенов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
    <w:p>
      <w:pPr>
        <w:spacing w:after="0"/>
        <w:ind w:left="0"/>
        <w:jc w:val="both"/>
      </w:pPr>
      <w:r>
        <w:rPr>
          <w:rFonts w:ascii="Times New Roman"/>
          <w:b w:val="false"/>
          <w:i w:val="false"/>
          <w:color w:val="000000"/>
          <w:sz w:val="28"/>
        </w:rPr>
        <w:t>
       "Федоров ауданының экономика</w:t>
      </w:r>
      <w:r>
        <w:br/>
      </w:r>
      <w:r>
        <w:rPr>
          <w:rFonts w:ascii="Times New Roman"/>
          <w:b w:val="false"/>
          <w:i w:val="false"/>
          <w:color w:val="000000"/>
          <w:sz w:val="28"/>
        </w:rPr>
        <w:t>
</w:t>
      </w:r>
      <w:r>
        <w:rPr>
          <w:rFonts w:ascii="Times New Roman"/>
          <w:b w:val="false"/>
          <w:i w:val="false"/>
          <w:color w:val="000000"/>
          <w:sz w:val="28"/>
        </w:rPr>
        <w:t>
      және қаржы бөлімі" мемлекеттік</w:t>
      </w:r>
      <w:r>
        <w:br/>
      </w:r>
      <w:r>
        <w:rPr>
          <w:rFonts w:ascii="Times New Roman"/>
          <w:b w:val="false"/>
          <w:i w:val="false"/>
          <w:color w:val="000000"/>
          <w:sz w:val="28"/>
        </w:rPr>
        <w:t>
</w:t>
      </w:r>
      <w:r>
        <w:rPr>
          <w:rFonts w:ascii="Times New Roman"/>
          <w:b w:val="false"/>
          <w:i w:val="false"/>
          <w:color w:val="000000"/>
          <w:sz w:val="28"/>
        </w:rPr>
        <w:t>
      мекемесінің басшысы</w:t>
      </w:r>
      <w:r>
        <w:br/>
      </w:r>
      <w:r>
        <w:rPr>
          <w:rFonts w:ascii="Times New Roman"/>
          <w:b w:val="false"/>
          <w:i w:val="false"/>
          <w:color w:val="000000"/>
          <w:sz w:val="28"/>
        </w:rPr>
        <w:t>
</w:t>
      </w:r>
      <w:r>
        <w:rPr>
          <w:rFonts w:ascii="Times New Roman"/>
          <w:b w:val="false"/>
          <w:i w:val="false"/>
          <w:color w:val="000000"/>
          <w:sz w:val="28"/>
        </w:rPr>
        <w:t>
      ____________ В. Гринак</w:t>
      </w:r>
      <w:r>
        <w:br/>
      </w:r>
      <w:r>
        <w:rPr>
          <w:rFonts w:ascii="Times New Roman"/>
          <w:b w:val="false"/>
          <w:i w:val="false"/>
          <w:color w:val="000000"/>
          <w:sz w:val="28"/>
        </w:rPr>
        <w:t>
</w:t>
      </w:r>
      <w:r>
        <w:rPr>
          <w:rFonts w:ascii="Times New Roman"/>
          <w:b w:val="false"/>
          <w:i w:val="false"/>
          <w:color w:val="000000"/>
          <w:sz w:val="28"/>
        </w:rPr>
        <w:t>
      20 сәуір 2016 жыл</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 w:id="3"/>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2016 жылғы 20 сәуірдегі</w:t>
            </w:r>
            <w:r>
              <w:br/>
            </w:r>
            <w:r>
              <w:rPr>
                <w:rFonts w:ascii="Times New Roman"/>
                <w:b w:val="false"/>
                <w:i w:val="false"/>
                <w:color w:val="000000"/>
                <w:sz w:val="20"/>
              </w:rPr>
              <w:t>
№ 18 шешіміне қосымша</w:t>
            </w:r>
          </w:p>
          <w:bookmarkEnd w:id="3"/>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 w:id="4"/>
          <w:p>
            <w:pPr>
              <w:spacing w:after="20"/>
              <w:ind w:left="20"/>
              <w:jc w:val="both"/>
            </w:pPr>
            <w:r>
              <w:rPr>
                <w:rFonts w:ascii="Times New Roman"/>
                <w:b w:val="false"/>
                <w:i w:val="false"/>
                <w:color w:val="000000"/>
                <w:sz w:val="20"/>
              </w:rPr>
              <w:t>
Мәслихаттың</w:t>
            </w:r>
            <w:r>
              <w:br/>
            </w:r>
            <w:r>
              <w:rPr>
                <w:rFonts w:ascii="Times New Roman"/>
                <w:b w:val="false"/>
                <w:i w:val="false"/>
                <w:color w:val="000000"/>
                <w:sz w:val="20"/>
              </w:rPr>
              <w:t>
2015 жылғы 22 желтоқсандағы</w:t>
            </w:r>
            <w:r>
              <w:br/>
            </w:r>
            <w:r>
              <w:rPr>
                <w:rFonts w:ascii="Times New Roman"/>
                <w:b w:val="false"/>
                <w:i w:val="false"/>
                <w:color w:val="000000"/>
                <w:sz w:val="20"/>
              </w:rPr>
              <w:t>
№ 372 шешіміне 1-қосымша</w:t>
            </w:r>
          </w:p>
          <w:bookmarkEnd w:id="4"/>
        </w:tc>
      </w:tr>
    </w:tbl>
    <w:bookmarkStart w:name="z31" w:id="5"/>
    <w:p>
      <w:pPr>
        <w:spacing w:after="0"/>
        <w:ind w:left="0"/>
        <w:jc w:val="left"/>
      </w:pPr>
      <w:r>
        <w:rPr>
          <w:rFonts w:ascii="Times New Roman"/>
          <w:b/>
          <w:i w:val="false"/>
          <w:color w:val="000000"/>
        </w:rPr>
        <w:t xml:space="preserve"> 
Федоров ауданының 2016 жылға арналған аудандық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964"/>
        <w:gridCol w:w="621"/>
        <w:gridCol w:w="964"/>
        <w:gridCol w:w="5925"/>
        <w:gridCol w:w="320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6"/>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w:t>
            </w:r>
          </w:p>
          <w:bookmarkEnd w:id="6"/>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7"/>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p>
          <w:bookmarkEnd w:id="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3124965,0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750607,0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176444,0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176435,0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83943,0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9882,0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8"/>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75468,0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56718,0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2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5"/>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кiрiстер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6"/>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6"/>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7"/>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28"/>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29"/>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0"/>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1"/>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2"/>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4"/>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2364313,0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bookmarkEnd w:id="35"/>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тысяч тенге</w:t>
            </w:r>
            <w:r>
              <w:br/>
            </w:r>
            <w:r>
              <w:rPr>
                <w:rFonts w:ascii="Times New Roman"/>
                <w:b w:val="false"/>
                <w:i w:val="false"/>
                <w:color w:val="000000"/>
                <w:sz w:val="20"/>
              </w:rPr>
              <w:t>
 </w:t>
            </w:r>
          </w:p>
        </w:tc>
      </w:tr>
      <w:tr>
        <w:trPr>
          <w:trHeight w:val="30" w:hRule="atLeast"/>
        </w:trPr>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6"/>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3362871,2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7"/>
          <w:p>
            <w:pPr>
              <w:spacing w:after="20"/>
              <w:ind w:left="20"/>
              <w:jc w:val="both"/>
            </w:pPr>
            <w:r>
              <w:rPr>
                <w:rFonts w:ascii="Times New Roman"/>
                <w:b w:val="false"/>
                <w:i w:val="false"/>
                <w:color w:val="000000"/>
                <w:sz w:val="20"/>
              </w:rPr>
              <w:t>
01</w:t>
            </w:r>
            <w:r>
              <w:br/>
            </w:r>
            <w:r>
              <w:rPr>
                <w:rFonts w:ascii="Times New Roman"/>
                <w:b w:val="false"/>
                <w:i w:val="false"/>
                <w:color w:val="000000"/>
                <w:sz w:val="20"/>
              </w:rPr>
              <w:t>
 </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348089,0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295427,0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189561,4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186661,4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50926,4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23502,4</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8"/>
          <w:p>
            <w:pPr>
              <w:spacing w:after="20"/>
              <w:ind w:left="20"/>
              <w:jc w:val="both"/>
            </w:pPr>
            <w:r>
              <w:rPr>
                <w:rFonts w:ascii="Times New Roman"/>
                <w:b w:val="false"/>
                <w:i w:val="false"/>
                <w:color w:val="000000"/>
                <w:sz w:val="20"/>
              </w:rPr>
              <w:t>
02</w:t>
            </w:r>
            <w:r>
              <w:br/>
            </w:r>
            <w:r>
              <w:rPr>
                <w:rFonts w:ascii="Times New Roman"/>
                <w:b w:val="false"/>
                <w:i w:val="false"/>
                <w:color w:val="000000"/>
                <w:sz w:val="20"/>
              </w:rPr>
              <w:t>
 </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39"/>
          <w:p>
            <w:pPr>
              <w:spacing w:after="20"/>
              <w:ind w:left="20"/>
              <w:jc w:val="both"/>
            </w:pPr>
            <w:r>
              <w:rPr>
                <w:rFonts w:ascii="Times New Roman"/>
                <w:b w:val="false"/>
                <w:i w:val="false"/>
                <w:color w:val="000000"/>
                <w:sz w:val="20"/>
              </w:rPr>
              <w:t>
04</w:t>
            </w:r>
            <w:r>
              <w:br/>
            </w:r>
            <w:r>
              <w:rPr>
                <w:rFonts w:ascii="Times New Roman"/>
                <w:b w:val="false"/>
                <w:i w:val="false"/>
                <w:color w:val="000000"/>
                <w:sz w:val="20"/>
              </w:rPr>
              <w:t>
 </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1918887,0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348460,0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1505639,0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1431396,0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1364273,0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64788,0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40"/>
          <w:p>
            <w:pPr>
              <w:spacing w:after="20"/>
              <w:ind w:left="20"/>
              <w:jc w:val="both"/>
            </w:pPr>
            <w:r>
              <w:rPr>
                <w:rFonts w:ascii="Times New Roman"/>
                <w:b w:val="false"/>
                <w:i w:val="false"/>
                <w:color w:val="000000"/>
                <w:sz w:val="20"/>
              </w:rPr>
              <w:t>
06</w:t>
            </w:r>
            <w:r>
              <w:br/>
            </w:r>
            <w:r>
              <w:rPr>
                <w:rFonts w:ascii="Times New Roman"/>
                <w:b w:val="false"/>
                <w:i w:val="false"/>
                <w:color w:val="000000"/>
                <w:sz w:val="20"/>
              </w:rPr>
              <w:t>
 </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41"/>
          <w:p>
            <w:pPr>
              <w:spacing w:after="20"/>
              <w:ind w:left="20"/>
              <w:jc w:val="both"/>
            </w:pPr>
            <w:r>
              <w:rPr>
                <w:rFonts w:ascii="Times New Roman"/>
                <w:b w:val="false"/>
                <w:i w:val="false"/>
                <w:color w:val="000000"/>
                <w:sz w:val="20"/>
              </w:rPr>
              <w:t>
07</w:t>
            </w:r>
            <w:r>
              <w:br/>
            </w:r>
            <w:r>
              <w:rPr>
                <w:rFonts w:ascii="Times New Roman"/>
                <w:b w:val="false"/>
                <w:i w:val="false"/>
                <w:color w:val="000000"/>
                <w:sz w:val="20"/>
              </w:rPr>
              <w:t>
 </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67884,0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151563,9</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42"/>
          <w:p>
            <w:pPr>
              <w:spacing w:after="20"/>
              <w:ind w:left="20"/>
              <w:jc w:val="both"/>
            </w:pPr>
            <w:r>
              <w:rPr>
                <w:rFonts w:ascii="Times New Roman"/>
                <w:b w:val="false"/>
                <w:i w:val="false"/>
                <w:color w:val="000000"/>
                <w:sz w:val="20"/>
              </w:rPr>
              <w:t>
08</w:t>
            </w:r>
            <w:r>
              <w:br/>
            </w:r>
            <w:r>
              <w:rPr>
                <w:rFonts w:ascii="Times New Roman"/>
                <w:b w:val="false"/>
                <w:i w:val="false"/>
                <w:color w:val="000000"/>
                <w:sz w:val="20"/>
              </w:rPr>
              <w:t>
 </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183617,0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істеуі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43"/>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4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13228,0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5"/>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46"/>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41491,0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47"/>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164331,3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71205,3</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95126,0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48"/>
          <w:p>
            <w:pPr>
              <w:spacing w:after="20"/>
              <w:ind w:left="20"/>
              <w:jc w:val="both"/>
            </w:pPr>
            <w:r>
              <w:rPr>
                <w:rFonts w:ascii="Times New Roman"/>
                <w:b w:val="false"/>
                <w:i w:val="false"/>
                <w:color w:val="000000"/>
                <w:sz w:val="20"/>
              </w:rPr>
              <w:t>
III</w:t>
            </w:r>
            <w:r>
              <w:br/>
            </w:r>
            <w:r>
              <w:rPr>
                <w:rFonts w:ascii="Times New Roman"/>
                <w:b w:val="false"/>
                <w:i w:val="false"/>
                <w:color w:val="000000"/>
                <w:sz w:val="20"/>
              </w:rPr>
              <w:t>
 </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4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0"/>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51"/>
          <w:p>
            <w:pPr>
              <w:spacing w:after="20"/>
              <w:ind w:left="20"/>
              <w:jc w:val="both"/>
            </w:pPr>
            <w:r>
              <w:rPr>
                <w:rFonts w:ascii="Times New Roman"/>
                <w:b w:val="false"/>
                <w:i w:val="false"/>
                <w:color w:val="000000"/>
                <w:sz w:val="20"/>
              </w:rPr>
              <w:t>
ІV</w:t>
            </w:r>
            <w:r>
              <w:br/>
            </w:r>
            <w:r>
              <w:rPr>
                <w:rFonts w:ascii="Times New Roman"/>
                <w:b w:val="false"/>
                <w:i w:val="false"/>
                <w:color w:val="000000"/>
                <w:sz w:val="20"/>
              </w:rPr>
              <w:t>
 </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операциялар бойынша сальдо</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52"/>
          <w:p>
            <w:pPr>
              <w:spacing w:after="20"/>
              <w:ind w:left="20"/>
              <w:jc w:val="both"/>
            </w:pPr>
            <w:r>
              <w:rPr>
                <w:rFonts w:ascii="Times New Roman"/>
                <w:b w:val="false"/>
                <w:i w:val="false"/>
                <w:color w:val="000000"/>
                <w:sz w:val="20"/>
              </w:rPr>
              <w:t>
V</w:t>
            </w:r>
            <w:r>
              <w:br/>
            </w:r>
            <w:r>
              <w:rPr>
                <w:rFonts w:ascii="Times New Roman"/>
                <w:b w:val="false"/>
                <w:i w:val="false"/>
                <w:color w:val="000000"/>
                <w:sz w:val="20"/>
              </w:rPr>
              <w:t>
 </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53"/>
          <w:p>
            <w:pPr>
              <w:spacing w:after="20"/>
              <w:ind w:left="20"/>
              <w:jc w:val="both"/>
            </w:pPr>
            <w:r>
              <w:rPr>
                <w:rFonts w:ascii="Times New Roman"/>
                <w:b w:val="false"/>
                <w:i w:val="false"/>
                <w:color w:val="000000"/>
                <w:sz w:val="20"/>
              </w:rPr>
              <w:t>
VІ</w:t>
            </w:r>
            <w:r>
              <w:br/>
            </w:r>
            <w:r>
              <w:rPr>
                <w:rFonts w:ascii="Times New Roman"/>
                <w:b w:val="false"/>
                <w:i w:val="false"/>
                <w:color w:val="000000"/>
                <w:sz w:val="20"/>
              </w:rPr>
              <w:t>
 </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244585,2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54"/>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25452,0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5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18773,0</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5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237906,2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