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db3e" w14:textId="bc5d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373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2016 жылғы 6 маусымдағы № 22 шешімі. Қостанай облысының Әділет департаментінде 2016 жылғы 15 маусымда № 6464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106-бабтарына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21 желтоқсандағы № 373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6102 тіркелген, 2016 жылғы 6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Ұзынкөл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2269589,2 мың теңге, оның iшiнде: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436597,0 мың теңге; </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2230,0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бойынша – 480,0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бойынша – 1830282,2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2301093,1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бюджеттiк кредиттеу – 10994,0 мың теңге, оның iшiнде: </w:t>
      </w:r>
      <w:r>
        <w:br/>
      </w:r>
      <w:r>
        <w:rPr>
          <w:rFonts w:ascii="Times New Roman"/>
          <w:b w:val="false"/>
          <w:i w:val="false"/>
          <w:color w:val="000000"/>
          <w:sz w:val="28"/>
        </w:rPr>
        <w:t>
</w:t>
      </w:r>
      <w:r>
        <w:rPr>
          <w:rFonts w:ascii="Times New Roman"/>
          <w:b w:val="false"/>
          <w:i w:val="false"/>
          <w:color w:val="000000"/>
          <w:sz w:val="28"/>
        </w:rPr>
        <w:t xml:space="preserve">
      бюджеттiк кредиттер – 19089,0 мың теңге; </w:t>
      </w:r>
      <w:r>
        <w:br/>
      </w:r>
      <w:r>
        <w:rPr>
          <w:rFonts w:ascii="Times New Roman"/>
          <w:b w:val="false"/>
          <w:i w:val="false"/>
          <w:color w:val="000000"/>
          <w:sz w:val="28"/>
        </w:rPr>
        <w:t>
</w:t>
      </w:r>
      <w:r>
        <w:rPr>
          <w:rFonts w:ascii="Times New Roman"/>
          <w:b w:val="false"/>
          <w:i w:val="false"/>
          <w:color w:val="000000"/>
          <w:sz w:val="28"/>
        </w:rPr>
        <w:t xml:space="preserve">
      бюджеттiк кредиттердi өтеу – 8095,0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активтерiмен операциялар бойынша сальдо – 0,0 мың теңге; </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-42497,9 мың теңге; </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42497,9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w:t>
      </w:r>
      <w:r>
        <w:rPr>
          <w:rFonts w:ascii="Times New Roman"/>
          <w:b w:val="false"/>
          <w:i w:val="false"/>
          <w:color w:val="000000"/>
          <w:sz w:val="28"/>
        </w:rPr>
        <w:t xml:space="preserve"> бесінші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
      "келісімшарт негізінде табысы аз азаматтарға әлеуметтік көмек көрсету бойынша өңірлік пилоттық жобаларды іске асыруға 179,2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4-тармағында</w:t>
      </w:r>
      <w:r>
        <w:rPr>
          <w:rFonts w:ascii="Times New Roman"/>
          <w:b w:val="false"/>
          <w:i w:val="false"/>
          <w:color w:val="000000"/>
          <w:sz w:val="28"/>
        </w:rPr>
        <w:t xml:space="preserve"> жетінші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 2138,0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жылдың 1 қаңтарынан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
</w:t>
            </w:r>
            <w:r>
              <w:rPr>
                <w:rFonts w:ascii="Times New Roman"/>
                <w:b w:val="false"/>
                <w:i/>
                <w:color w:val="000000"/>
                <w:sz w:val="20"/>
              </w:rPr>
              <w:t>      4-нші кезектен</w:t>
            </w:r>
            <w:r>
              <w:br/>
            </w:r>
            <w:r>
              <w:rPr>
                <w:rFonts w:ascii="Times New Roman"/>
                <w:b w:val="false"/>
                <w:i w:val="false"/>
                <w:color w:val="000000"/>
                <w:sz w:val="20"/>
              </w:rPr>
              <w:t>
</w:t>
            </w:r>
            <w:r>
              <w:rPr>
                <w:rFonts w:ascii="Times New Roman"/>
                <w:b w:val="false"/>
                <w:i/>
                <w:color w:val="000000"/>
                <w:sz w:val="20"/>
              </w:rPr>
              <w:t>тыс 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Булатов</w:t>
            </w:r>
          </w:p>
        </w:tc>
      </w:tr>
      <w:tr>
        <w:trPr>
          <w:trHeight w:val="30" w:hRule="atLeast"/>
        </w:trPr>
        <w:tc>
          <w:tcPr>
            <w:tcW w:w="7794" w:type="dxa"/>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Бараншина</w:t>
            </w:r>
          </w:p>
        </w:tc>
      </w:tr>
    </w:tbl>
    <w:p>
      <w:pPr>
        <w:spacing w:after="0"/>
        <w:ind w:left="0"/>
        <w:jc w:val="both"/>
      </w:pP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"Ұзынкөл ауданының қаржы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 У. Наурузбаева</w:t>
      </w:r>
      <w:r>
        <w:br/>
      </w:r>
      <w:r>
        <w:rPr>
          <w:rFonts w:ascii="Times New Roman"/>
          <w:b w:val="false"/>
          <w:i w:val="false"/>
          <w:color w:val="000000"/>
          <w:sz w:val="28"/>
        </w:rPr>
        <w:t>
</w:t>
      </w:r>
      <w:r>
        <w:rPr>
          <w:rFonts w:ascii="Times New Roman"/>
          <w:b w:val="false"/>
          <w:i w:val="false"/>
          <w:color w:val="000000"/>
          <w:sz w:val="28"/>
        </w:rPr>
        <w:t>
      2016 жылғы 6 маусым</w:t>
      </w:r>
      <w:r>
        <w:br/>
      </w:r>
      <w:r>
        <w:rPr>
          <w:rFonts w:ascii="Times New Roman"/>
          <w:b w:val="false"/>
          <w:i w:val="false"/>
          <w:color w:val="000000"/>
          <w:sz w:val="28"/>
        </w:rPr>
        <w:t>
</w:t>
      </w:r>
      <w:r>
        <w:rPr>
          <w:rFonts w:ascii="Times New Roman"/>
          <w:b w:val="false"/>
          <w:i w:val="false"/>
          <w:color w:val="000000"/>
          <w:sz w:val="28"/>
        </w:rPr>
        <w:t>
      "Ұзынкөл ауданының экономика</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міндетін атқарушысы</w:t>
      </w:r>
      <w:r>
        <w:br/>
      </w:r>
      <w:r>
        <w:rPr>
          <w:rFonts w:ascii="Times New Roman"/>
          <w:b w:val="false"/>
          <w:i w:val="false"/>
          <w:color w:val="000000"/>
          <w:sz w:val="28"/>
        </w:rPr>
        <w:t>
</w:t>
      </w:r>
      <w:r>
        <w:rPr>
          <w:rFonts w:ascii="Times New Roman"/>
          <w:b w:val="false"/>
          <w:i w:val="false"/>
          <w:color w:val="000000"/>
          <w:sz w:val="28"/>
        </w:rPr>
        <w:t>
      _______________ Н. Темная</w:t>
      </w:r>
      <w:r>
        <w:br/>
      </w:r>
      <w:r>
        <w:rPr>
          <w:rFonts w:ascii="Times New Roman"/>
          <w:b w:val="false"/>
          <w:i w:val="false"/>
          <w:color w:val="000000"/>
          <w:sz w:val="28"/>
        </w:rPr>
        <w:t>
</w:t>
      </w:r>
      <w:r>
        <w:rPr>
          <w:rFonts w:ascii="Times New Roman"/>
          <w:b w:val="false"/>
          <w:i w:val="false"/>
          <w:color w:val="000000"/>
          <w:sz w:val="28"/>
        </w:rPr>
        <w:t>
      2016 жылғы 6 маусым</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4"/>
          <w:p>
            <w:pPr>
              <w:spacing w:after="20"/>
              <w:ind w:left="20"/>
              <w:jc w:val="both"/>
            </w:pPr>
            <w:r>
              <w:rPr>
                <w:rFonts w:ascii="Times New Roman"/>
                <w:b w:val="false"/>
                <w:i w:val="false"/>
                <w:color w:val="000000"/>
                <w:sz w:val="20"/>
              </w:rPr>
              <w:t>
Мәслихаттың 2016 жылғы</w:t>
            </w:r>
            <w:r>
              <w:br/>
            </w:r>
            <w:r>
              <w:rPr>
                <w:rFonts w:ascii="Times New Roman"/>
                <w:b w:val="false"/>
                <w:i w:val="false"/>
                <w:color w:val="000000"/>
                <w:sz w:val="20"/>
              </w:rPr>
              <w:t>
6 маусымдағы № 22 шешіміне</w:t>
            </w:r>
            <w:r>
              <w:br/>
            </w:r>
            <w:r>
              <w:rPr>
                <w:rFonts w:ascii="Times New Roman"/>
                <w:b w:val="false"/>
                <w:i w:val="false"/>
                <w:color w:val="000000"/>
                <w:sz w:val="20"/>
              </w:rPr>
              <w:t>
1 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Мәслихаттың 2015 жылғы</w:t>
            </w:r>
            <w:r>
              <w:br/>
            </w:r>
            <w:r>
              <w:rPr>
                <w:rFonts w:ascii="Times New Roman"/>
                <w:b w:val="false"/>
                <w:i w:val="false"/>
                <w:color w:val="000000"/>
                <w:sz w:val="20"/>
              </w:rPr>
              <w:t>
21 желтоқсандағы № 373 шешіміне</w:t>
            </w:r>
            <w:r>
              <w:br/>
            </w:r>
            <w:r>
              <w:rPr>
                <w:rFonts w:ascii="Times New Roman"/>
                <w:b w:val="false"/>
                <w:i w:val="false"/>
                <w:color w:val="000000"/>
                <w:sz w:val="20"/>
              </w:rPr>
              <w:t>
1 қосымша</w:t>
            </w:r>
          </w:p>
          <w:bookmarkEnd w:id="5"/>
        </w:tc>
      </w:tr>
    </w:tbl>
    <w:bookmarkStart w:name="z39" w:id="6"/>
    <w:p>
      <w:pPr>
        <w:spacing w:after="0"/>
        <w:ind w:left="0"/>
        <w:jc w:val="left"/>
      </w:pPr>
      <w:r>
        <w:rPr>
          <w:rFonts w:ascii="Times New Roman"/>
          <w:b/>
          <w:i w:val="false"/>
          <w:color w:val="000000"/>
        </w:rPr>
        <w:t xml:space="preserve"> 
2016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2269589,2</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436597,0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97547,0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1830282,2</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1830282,2</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1830282,2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4"/>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2301093,1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1539200,1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60485,1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60485,1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387"/>
        <w:gridCol w:w="196"/>
        <w:gridCol w:w="894"/>
        <w:gridCol w:w="1387"/>
        <w:gridCol w:w="3595"/>
        <w:gridCol w:w="3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1"/>
        </w:tc>
        <w:tc>
          <w:tcPr>
            <w:tcW w:w="3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2"/>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-42497,9</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