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dc16" w14:textId="f94d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2016 жылғы 16 мамырдағы № 21 шешімі. Қостанай облысының Әділет департаментінде 2016 жылғы 8 маусымда № 6440 болып тіркелді. Күші жойылды - Қостанай облысы Науырзым ауданы мәслихатының 2017 жылғы 28 ақпандағы № 79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мәслихатының 28.02.2017 </w:t>
      </w:r>
      <w:r>
        <w:rPr>
          <w:rFonts w:ascii="Times New Roman"/>
          <w:b w:val="false"/>
          <w:i w:val="false"/>
          <w:color w:val="ff0000"/>
          <w:sz w:val="28"/>
        </w:rPr>
        <w:t>№ 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"Науырзым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Науырзым ауданы мәслихаты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16 мамырдағы</w:t>
            </w:r>
            <w:r>
              <w:br/>
            </w:r>
            <w:r>
              <w:rPr>
                <w:rFonts w:ascii="Times New Roman"/>
                <w:b w:val="false"/>
                <w:i w:val="false"/>
                <w:color w:val="000000"/>
                <w:sz w:val="20"/>
              </w:rPr>
              <w:t>№ 21 шешімімен бекітілген</w:t>
            </w:r>
          </w:p>
        </w:tc>
      </w:tr>
    </w:tbl>
    <w:bookmarkStart w:name="z11" w:id="0"/>
    <w:p>
      <w:pPr>
        <w:spacing w:after="0"/>
        <w:ind w:left="0"/>
        <w:jc w:val="left"/>
      </w:pPr>
      <w:r>
        <w:rPr>
          <w:rFonts w:ascii="Times New Roman"/>
          <w:b/>
          <w:i w:val="false"/>
          <w:color w:val="000000"/>
        </w:rPr>
        <w:t xml:space="preserve"> "Науырзым аудандық мәслихатының аппараты" мемлекеттік мекемесінің "Б" корпусы мемлекеттік әкімшілік қызметшілерінің қызметін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"Науырзым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"Науырзым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Бағаланып жатқан жылдағы тоқсан қорытындысы бойынша (тоқсандық бағалау)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5. Жылдық бағалау: </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Науырзым аудандық мәслихатының хатшысы "Б" корпусы қызметшісінің қызметін бағалауды өткізу үшін Бағалау жөніндегі комиссия құрылады, "Науырзым аудандық мәслихатының аппараты" мемлекеттік мекемесінің ұйымдастырушылық–құқықтық бөлімі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 отырысы егер оған оның құрамының кемінде үштен екісі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 құру туралы өкімге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"Науырзым аудандық мәслихатының аппараты" мемлекеттік мекемесінің бас маманы (бұдан әрі-бас маман) табылады. Бас маман дауыс беруге қатыспайды.</w:t>
      </w:r>
      <w:r>
        <w:br/>
      </w:r>
      <w:r>
        <w:rPr>
          <w:rFonts w:ascii="Times New Roman"/>
          <w:b w:val="false"/>
          <w:i w:val="false"/>
          <w:color w:val="000000"/>
          <w:sz w:val="28"/>
        </w:rPr>
        <w:t>
</w:t>
      </w:r>
    </w:p>
    <w:bookmarkStart w:name="z32" w:id="1"/>
    <w:p>
      <w:pPr>
        <w:spacing w:after="0"/>
        <w:ind w:left="0"/>
        <w:jc w:val="left"/>
      </w:pPr>
      <w:r>
        <w:rPr>
          <w:rFonts w:ascii="Times New Roman"/>
          <w:b/>
          <w:i w:val="false"/>
          <w:color w:val="000000"/>
        </w:rPr>
        <w:t xml:space="preserve"> 2. Жұмыстың жеке жоспарын құрастыру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қызметшісінің жұмыс іс-шараларының атауын.</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байланысатын, нақты аяқтау нысанына ие болып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 xml:space="preserve">3) "Б" корпусы қызметшісінің және оның тікелей басшысының қолдары, жеке жоспарға қол қою күнін қамтиды. </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бас маманға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2"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Бас маман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Бас маман бағалауға жататын "Б" корпусы қызметшісін және бағалауды жүзеге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базалық,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Базалық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 қосу тәртібімен бес деңгейлік шкала бойынша бөлінеді.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немесе түрі үшін "Б" корпусының қызметшісіне оның тікелей басшысы бекітілген шкалаға сәйкес "+1"-ден "+5"-ке дейін баллға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тәртіптің бұзылуына: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тәртібінің бұзылуына: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бас маман,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орындаушылық және еңбек тәртібін бұзғаны үшін "Б" корпусының қызметшісіне әр бұзу фактісі үшін "-2" балл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бас маман және әдеп жөніндегі уәкілдің берген мәліметтерін есепке ала отырып,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5"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бағыныштылардың;</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бағалауы болып табылады.</w:t>
      </w:r>
      <w:r>
        <w:br/>
      </w:r>
      <w:r>
        <w:rPr>
          <w:rFonts w:ascii="Times New Roman"/>
          <w:b w:val="false"/>
          <w:i w:val="false"/>
          <w:color w:val="000000"/>
          <w:sz w:val="28"/>
        </w:rPr>
        <w:t>
      </w:t>
      </w:r>
      <w:r>
        <w:rPr>
          <w:rFonts w:ascii="Times New Roman"/>
          <w:b w:val="false"/>
          <w:i w:val="false"/>
          <w:color w:val="000000"/>
          <w:sz w:val="28"/>
        </w:rPr>
        <w:t xml:space="preserve">30. Осы </w:t>
      </w:r>
      <w:r>
        <w:rPr>
          <w:rFonts w:ascii="Times New Roman"/>
          <w:b w:val="false"/>
          <w:i w:val="false"/>
          <w:color w:val="000000"/>
          <w:sz w:val="28"/>
        </w:rPr>
        <w:t>Әдістеменің</w:t>
      </w:r>
      <w:r>
        <w:rPr>
          <w:rFonts w:ascii="Times New Roman"/>
          <w:b w:val="false"/>
          <w:i w:val="false"/>
          <w:color w:val="000000"/>
          <w:sz w:val="28"/>
        </w:rPr>
        <w:t xml:space="preserve"> 29-тармағының</w:t>
      </w:r>
      <w:r>
        <w:rPr>
          <w:rFonts w:ascii="Times New Roman"/>
          <w:b w:val="false"/>
          <w:i w:val="false"/>
          <w:color w:val="000000"/>
          <w:sz w:val="28"/>
        </w:rPr>
        <w:t xml:space="preserve"> 2) және 3) тармақшаларында көрсетілген тұлғалардың тізбесі (үштен аспайтын) "Б" корпусы қызметшісінің лауазымдық міндеттерінен және қызметтік өзара әрекеттестігіне қарай бас маман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29-тармағында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күнінен бастап екі жұмыс күні ішінде бас маманға жіберіледі.</w:t>
      </w:r>
      <w:r>
        <w:br/>
      </w:r>
      <w:r>
        <w:rPr>
          <w:rFonts w:ascii="Times New Roman"/>
          <w:b w:val="false"/>
          <w:i w:val="false"/>
          <w:color w:val="000000"/>
          <w:sz w:val="28"/>
        </w:rPr>
        <w:t>
      </w:t>
      </w:r>
      <w:r>
        <w:rPr>
          <w:rFonts w:ascii="Times New Roman"/>
          <w:b w:val="false"/>
          <w:i w:val="false"/>
          <w:color w:val="000000"/>
          <w:sz w:val="28"/>
        </w:rPr>
        <w:t>33. Бас маман айналмалы бағалаудың орташа мағынасын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Тікелей басшы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xml:space="preserve">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мұндағы </w:t>
      </w:r>
      <w:r>
        <w:br/>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xml:space="preserve">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мұндағы</w:t>
      </w:r>
      <w:r>
        <w:br/>
      </w:r>
      <w:r>
        <w:rPr>
          <w:rFonts w:ascii="Times New Roman"/>
          <w:b w:val="false"/>
          <w:i w:val="false"/>
          <w:color w:val="000000"/>
          <w:sz w:val="28"/>
        </w:rPr>
        <w:t xml:space="preserve">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 жылдық баға;</w:t>
      </w:r>
      <w:r>
        <w:br/>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 есептік тоқсандардың орта бағасы (орта арифметикалық мәні).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2 балл қосылады,</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xml:space="preserve">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 жеке жұмыс жоспарын орындау бағасы (орта арифметикалық мәні);</w:t>
      </w:r>
      <w:r>
        <w:br/>
      </w:r>
      <w:r>
        <w:rPr>
          <w:rFonts w:ascii="Times New Roman"/>
          <w:b w:val="false"/>
          <w:i w:val="false"/>
          <w:color w:val="000000"/>
          <w:sz w:val="28"/>
        </w:rPr>
        <w:t xml:space="preserve">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 айналмалы бағалау (орта арифметикалық мәні).</w:t>
      </w:r>
      <w:r>
        <w:br/>
      </w:r>
      <w:r>
        <w:rPr>
          <w:rFonts w:ascii="Times New Roman"/>
          <w:b w:val="false"/>
          <w:i w:val="false"/>
          <w:color w:val="000000"/>
          <w:sz w:val="28"/>
        </w:rPr>
        <w:t>
      </w:t>
      </w:r>
      <w:r>
        <w:rPr>
          <w:rFonts w:ascii="Times New Roman"/>
          <w:b w:val="false"/>
          <w:i w:val="false"/>
          <w:color w:val="000000"/>
          <w:sz w:val="28"/>
        </w:rPr>
        <w:t>38. Жылдық қорытынды бағасы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3-тен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4-тен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6"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нысан бойынша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 қызметінің тиімділігі бағалау нәтижесінен көп болса. Бұл ретте "Б" корпусы қызметшісінің жұмыс нәтижелеріне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бас маманмен қате жіберілсе.</w:t>
      </w:r>
      <w:r>
        <w:br/>
      </w:r>
      <w:r>
        <w:rPr>
          <w:rFonts w:ascii="Times New Roman"/>
          <w:b w:val="false"/>
          <w:i w:val="false"/>
          <w:color w:val="000000"/>
          <w:sz w:val="28"/>
        </w:rPr>
        <w:t>
      </w:t>
      </w:r>
      <w:r>
        <w:rPr>
          <w:rFonts w:ascii="Times New Roman"/>
          <w:b w:val="false"/>
          <w:i w:val="false"/>
          <w:color w:val="000000"/>
          <w:sz w:val="28"/>
        </w:rPr>
        <w:t>41.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нысанда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r>
        <w:br/>
      </w:r>
      <w:r>
        <w:rPr>
          <w:rFonts w:ascii="Times New Roman"/>
          <w:b w:val="false"/>
          <w:i w:val="false"/>
          <w:color w:val="000000"/>
          <w:sz w:val="28"/>
        </w:rPr>
        <w:t>
</w:t>
      </w:r>
    </w:p>
    <w:bookmarkStart w:name="z123"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қарауды жүзеге асырады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 қызметшілерінің қызметін бағалау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w:t>
            </w:r>
            <w:r>
              <w:br/>
            </w:r>
            <w:r>
              <w:rPr>
                <w:rFonts w:ascii="Times New Roman"/>
                <w:b w:val="false"/>
                <w:i w:val="false"/>
                <w:color w:val="000000"/>
                <w:sz w:val="20"/>
              </w:rPr>
              <w:t>мәслихатының аппараты"мемлекеттік</w:t>
            </w:r>
            <w:r>
              <w:br/>
            </w:r>
            <w:r>
              <w:rPr>
                <w:rFonts w:ascii="Times New Roman"/>
                <w:b w:val="false"/>
                <w:i w:val="false"/>
                <w:color w:val="000000"/>
                <w:sz w:val="20"/>
              </w:rPr>
              <w:t>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8" w:id="1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 жыл</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жеке</w:t>
      </w:r>
      <w:r>
        <w:rPr>
          <w:rFonts w:ascii="Times New Roman"/>
          <w:b w:val="false"/>
          <w:i/>
          <w:color w:val="000000"/>
          <w:sz w:val="28"/>
        </w:rPr>
        <w:t xml:space="preserve"> жоспар құрастырылатын кезең)</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5648"/>
        <w:gridCol w:w="3442"/>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атауы*</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 </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іс-шаралар олардың мемлекеттік органның стратегиялық мақсатына (мақсаттарына) жетуге бағытталғанын, ол (олар) болмаған жағдайда қызметшінің функционалдық міндеттеріне сәйкестігін есепке ала отырып анықталады. Іс-шаралардың саны мен күрделілігі мемлекеттік орган бойынша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_____________ Т.А.Ә. (болған жағдайда) ______________</w:t>
      </w:r>
      <w:r>
        <w:br/>
      </w:r>
      <w:r>
        <w:rPr>
          <w:rFonts w:ascii="Times New Roman"/>
          <w:b w:val="false"/>
          <w:i w:val="false"/>
          <w:color w:val="000000"/>
          <w:sz w:val="28"/>
        </w:rPr>
        <w:t>
      </w:t>
      </w:r>
      <w:r>
        <w:rPr>
          <w:rFonts w:ascii="Times New Roman"/>
          <w:b w:val="false"/>
          <w:i w:val="false"/>
          <w:color w:val="000000"/>
          <w:sz w:val="28"/>
        </w:rPr>
        <w:t>күні _______________________________ күні ________________________________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 қолы 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w:t>
            </w:r>
            <w:r>
              <w:br/>
            </w:r>
            <w:r>
              <w:rPr>
                <w:rFonts w:ascii="Times New Roman"/>
                <w:b w:val="false"/>
                <w:i w:val="false"/>
                <w:color w:val="000000"/>
                <w:sz w:val="20"/>
              </w:rPr>
              <w:t>мәслихатының аппараты"мемлекеттік</w:t>
            </w:r>
            <w:r>
              <w:br/>
            </w:r>
            <w:r>
              <w:rPr>
                <w:rFonts w:ascii="Times New Roman"/>
                <w:b w:val="false"/>
                <w:i w:val="false"/>
                <w:color w:val="000000"/>
                <w:sz w:val="20"/>
              </w:rPr>
              <w:t>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8" w:id="11"/>
    <w:p>
      <w:pPr>
        <w:spacing w:after="0"/>
        <w:ind w:left="0"/>
        <w:jc w:val="left"/>
      </w:pPr>
      <w:r>
        <w:rPr>
          <w:rFonts w:ascii="Times New Roman"/>
          <w:b/>
          <w:i w:val="false"/>
          <w:color w:val="000000"/>
        </w:rPr>
        <w:t xml:space="preserve"> Бағалау парағы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 тоқсан _____ 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"Б" корпусы қызметшісі Т.А.Ә. (болған жағдайда):</w:t>
      </w:r>
      <w:r>
        <w:br/>
      </w:r>
      <w:r>
        <w:rPr>
          <w:rFonts w:ascii="Times New Roman"/>
          <w:b w:val="false"/>
          <w:i w:val="false"/>
          <w:color w:val="000000"/>
          <w:sz w:val="28"/>
        </w:rPr>
        <w:t>
      </w:t>
      </w: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172"/>
        <w:gridCol w:w="1532"/>
        <w:gridCol w:w="1852"/>
        <w:gridCol w:w="2173"/>
        <w:gridCol w:w="1533"/>
        <w:gridCol w:w="1533"/>
        <w:gridCol w:w="574"/>
      </w:tblGrid>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фактілері туралы мәліметтер</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_____________ Т.А.Ә. (болған жағдайда) ______________</w:t>
      </w:r>
      <w:r>
        <w:br/>
      </w:r>
      <w:r>
        <w:rPr>
          <w:rFonts w:ascii="Times New Roman"/>
          <w:b w:val="false"/>
          <w:i w:val="false"/>
          <w:color w:val="000000"/>
          <w:sz w:val="28"/>
        </w:rPr>
        <w:t>
      </w:t>
      </w:r>
      <w:r>
        <w:rPr>
          <w:rFonts w:ascii="Times New Roman"/>
          <w:b w:val="false"/>
          <w:i w:val="false"/>
          <w:color w:val="000000"/>
          <w:sz w:val="28"/>
        </w:rPr>
        <w:t>күні _______________________________ күні ________________________________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 қолы 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w:t>
            </w:r>
            <w:r>
              <w:br/>
            </w:r>
            <w:r>
              <w:rPr>
                <w:rFonts w:ascii="Times New Roman"/>
                <w:b w:val="false"/>
                <w:i w:val="false"/>
                <w:color w:val="000000"/>
                <w:sz w:val="20"/>
              </w:rPr>
              <w:t>мәслихатының аппараты"мемлекеттік</w:t>
            </w:r>
            <w:r>
              <w:br/>
            </w:r>
            <w:r>
              <w:rPr>
                <w:rFonts w:ascii="Times New Roman"/>
                <w:b w:val="false"/>
                <w:i w:val="false"/>
                <w:color w:val="000000"/>
                <w:sz w:val="20"/>
              </w:rPr>
              <w:t>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79"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бағаланатын</w:t>
      </w:r>
      <w:r>
        <w:rPr>
          <w:rFonts w:ascii="Times New Roman"/>
          <w:b w:val="false"/>
          <w:i/>
          <w:color w:val="000000"/>
          <w:sz w:val="28"/>
        </w:rPr>
        <w:t xml:space="preserve"> жыл)</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_____________ Т.А.Ә. (болған жағдайда) ______________</w:t>
      </w:r>
      <w:r>
        <w:br/>
      </w:r>
      <w:r>
        <w:rPr>
          <w:rFonts w:ascii="Times New Roman"/>
          <w:b w:val="false"/>
          <w:i w:val="false"/>
          <w:color w:val="000000"/>
          <w:sz w:val="28"/>
        </w:rPr>
        <w:t>
      </w:t>
      </w:r>
      <w:r>
        <w:rPr>
          <w:rFonts w:ascii="Times New Roman"/>
          <w:b w:val="false"/>
          <w:i w:val="false"/>
          <w:color w:val="000000"/>
          <w:sz w:val="28"/>
        </w:rPr>
        <w:t>күні _______________________________ күні ________________________________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 қолы 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w:t>
            </w:r>
            <w:r>
              <w:br/>
            </w:r>
            <w:r>
              <w:rPr>
                <w:rFonts w:ascii="Times New Roman"/>
                <w:b w:val="false"/>
                <w:i w:val="false"/>
                <w:color w:val="000000"/>
                <w:sz w:val="20"/>
              </w:rPr>
              <w:t>мәслихатының аппараты"мемлекеттік</w:t>
            </w:r>
            <w:r>
              <w:br/>
            </w:r>
            <w:r>
              <w:rPr>
                <w:rFonts w:ascii="Times New Roman"/>
                <w:b w:val="false"/>
                <w:i w:val="false"/>
                <w:color w:val="000000"/>
                <w:sz w:val="20"/>
              </w:rPr>
              <w:t>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8" w:id="13"/>
    <w:p>
      <w:pPr>
        <w:spacing w:after="0"/>
        <w:ind w:left="0"/>
        <w:jc w:val="left"/>
      </w:pPr>
      <w:r>
        <w:rPr>
          <w:rFonts w:ascii="Times New Roman"/>
          <w:b/>
          <w:i w:val="false"/>
          <w:color w:val="000000"/>
        </w:rPr>
        <w:t xml:space="preserve"> Айналмалы бағалау нәтижелері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320"/>
        <w:gridCol w:w="5009"/>
        <w:gridCol w:w="2652"/>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4"/>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Құзыреттің атауы</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bookmarkEnd w:id="15"/>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7"/>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8"/>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әдепті сақтау</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
          <w:p>
            <w:pPr>
              <w:spacing w:after="20"/>
              <w:ind w:left="20"/>
              <w:jc w:val="both"/>
            </w:pPr>
            <w:r>
              <w:rPr>
                <w:rFonts w:ascii="Times New Roman"/>
                <w:b w:val="false"/>
                <w:i w:val="false"/>
                <w:color w:val="000000"/>
                <w:sz w:val="20"/>
              </w:rPr>
              <w:t>Бағынышты қызметкер</w:t>
            </w:r>
            <w:r>
              <w:br/>
            </w:r>
            <w:r>
              <w:rPr>
                <w:rFonts w:ascii="Times New Roman"/>
                <w:b w:val="false"/>
                <w:i w:val="false"/>
                <w:color w:val="000000"/>
                <w:sz w:val="20"/>
              </w:rPr>
              <w:t>
</w:t>
            </w:r>
          </w:p>
          <w:bookmarkEnd w:id="19"/>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0"/>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2"/>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2"/>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әдепті сақтау</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3"/>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23"/>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4"/>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5"/>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әдепті сақтау</w:t>
            </w: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аудандық</w:t>
            </w:r>
            <w:r>
              <w:br/>
            </w:r>
            <w:r>
              <w:rPr>
                <w:rFonts w:ascii="Times New Roman"/>
                <w:b w:val="false"/>
                <w:i w:val="false"/>
                <w:color w:val="000000"/>
                <w:sz w:val="20"/>
              </w:rPr>
              <w:t>мәслихатының аппараты"мемлекеттік</w:t>
            </w:r>
            <w:r>
              <w:br/>
            </w:r>
            <w:r>
              <w:rPr>
                <w:rFonts w:ascii="Times New Roman"/>
                <w:b w:val="false"/>
                <w:i w:val="false"/>
                <w:color w:val="000000"/>
                <w:sz w:val="20"/>
              </w:rPr>
              <w:t>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2" w:id="26"/>
    <w:p>
      <w:pPr>
        <w:spacing w:after="0"/>
        <w:ind w:left="0"/>
        <w:jc w:val="left"/>
      </w:pPr>
      <w:r>
        <w:rPr>
          <w:rFonts w:ascii="Times New Roman"/>
          <w:b/>
          <w:i w:val="false"/>
          <w:color w:val="000000"/>
        </w:rPr>
        <w:t xml:space="preserve"> Бағалау жөніндегі комиссия отырысының хаттамасы</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мемлекеттік</w:t>
      </w:r>
      <w:r>
        <w:rPr>
          <w:rFonts w:ascii="Times New Roman"/>
          <w:b w:val="false"/>
          <w:i/>
          <w:color w:val="000000"/>
          <w:sz w:val="28"/>
        </w:rPr>
        <w:t xml:space="preserve"> органның атауы)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бағалау</w:t>
      </w:r>
      <w:r>
        <w:rPr>
          <w:rFonts w:ascii="Times New Roman"/>
          <w:b w:val="false"/>
          <w:i/>
          <w:color w:val="000000"/>
          <w:sz w:val="28"/>
        </w:rPr>
        <w:t xml:space="preserve"> түрі: тоқсандық /жылдық және бағаланатын кезең</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w:t>
      </w:r>
      <w:r>
        <w:rPr>
          <w:rFonts w:ascii="Times New Roman"/>
          <w:b w:val="false"/>
          <w:i/>
          <w:color w:val="000000"/>
          <w:sz w:val="28"/>
        </w:rPr>
        <w:t>тоқсан</w:t>
      </w:r>
      <w:r>
        <w:rPr>
          <w:rFonts w:ascii="Times New Roman"/>
          <w:b w:val="false"/>
          <w:i/>
          <w:color w:val="000000"/>
          <w:sz w:val="28"/>
        </w:rPr>
        <w:t xml:space="preserve">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7"/>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 түзету (болған жағдайда)</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8"/>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9"/>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30"/>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30"/>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