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e06a" w14:textId="5f4e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366 "Меңдіқара ауданының 2016 - 2018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1 сәуірдегі № 7 шешімі. Қостанай облысының Әділет департаментінде 2016 жылғы 11 сәуірде № 6270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Мәслихаттың 2015 жылғы 21 желтоқсандағы </w:t>
      </w:r>
      <w:r>
        <w:rPr>
          <w:rFonts w:ascii="Times New Roman"/>
          <w:b w:val="false"/>
          <w:i w:val="false"/>
          <w:color w:val="000000"/>
          <w:sz w:val="28"/>
        </w:rPr>
        <w:t>№ 366</w:t>
      </w:r>
      <w:r>
        <w:rPr>
          <w:rFonts w:ascii="Times New Roman"/>
          <w:b w:val="false"/>
          <w:i w:val="false"/>
          <w:color w:val="000000"/>
          <w:sz w:val="28"/>
        </w:rPr>
        <w:t xml:space="preserve"> "Меңдіқара ауданының 2016-2018 жылдарға арналған аудандық бюджеті туралы" шешіміне (Нормативтік құқықтық актілерді мемлекеттік тіркеу тізілімінде № 6112 тіркелген, 2016 жылғы 4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Меңдіқара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2562098,9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529126,0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3059,0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24416,0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2005497,9 мың теңге;</w:t>
      </w:r>
      <w:r>
        <w:br/>
      </w:r>
      <w:r>
        <w:rPr>
          <w:rFonts w:ascii="Times New Roman"/>
          <w:b w:val="false"/>
          <w:i w:val="false"/>
          <w:color w:val="000000"/>
          <w:sz w:val="28"/>
        </w:rPr>
        <w:t>
</w:t>
      </w:r>
      <w:r>
        <w:rPr>
          <w:rFonts w:ascii="Times New Roman"/>
          <w:b w:val="false"/>
          <w:i w:val="false"/>
          <w:color w:val="000000"/>
          <w:sz w:val="28"/>
        </w:rPr>
        <w:t>
      2) шығындар – 2586063,2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12675,0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22270,0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9595,0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-36639,3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36639,3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Гизбрехт</w:t>
            </w:r>
          </w:p>
        </w:tc>
      </w:tr>
      <w:tr>
        <w:trPr>
          <w:trHeight w:val="30" w:hRule="atLeast"/>
        </w:trPr>
        <w:tc>
          <w:tcPr>
            <w:tcW w:w="7794"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w:t>
            </w:r>
            <w:r>
              <w:rPr>
                <w:rFonts w:ascii="Times New Roman"/>
                <w:b w:val="false"/>
                <w:i/>
                <w:color w:val="000000"/>
                <w:sz w:val="20"/>
              </w:rPr>
              <w:t>      мәслихаттың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Арықов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7 шешіміне 1-қосымша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366 шешіміне 1-қосымша</w:t>
            </w:r>
          </w:p>
          <w:bookmarkEnd w:id="5"/>
        </w:tc>
      </w:tr>
    </w:tbl>
    <w:bookmarkStart w:name="z28" w:id="6"/>
    <w:p>
      <w:pPr>
        <w:spacing w:after="0"/>
        <w:ind w:left="0"/>
        <w:jc w:val="left"/>
      </w:pPr>
      <w:r>
        <w:rPr>
          <w:rFonts w:ascii="Times New Roman"/>
          <w:b/>
          <w:i w:val="false"/>
          <w:color w:val="000000"/>
        </w:rPr>
        <w:t xml:space="preserve"> 
Меңдіқара ауданының 2016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21"/>
        <w:gridCol w:w="594"/>
        <w:gridCol w:w="921"/>
        <w:gridCol w:w="6207"/>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2562098,9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5"/>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2005497,9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2005497,9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0"/>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2005497,9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Функционалдық кіші топ</w:t>
            </w:r>
            <w:r>
              <w:br/>
            </w:r>
            <w:r>
              <w:rPr>
                <w:rFonts w:ascii="Times New Roman"/>
                <w:b w:val="false"/>
                <w:i w:val="false"/>
                <w:color w:val="000000"/>
                <w:sz w:val="20"/>
              </w:rPr>
              <w:t>
 </w:t>
            </w:r>
          </w:p>
          <w:bookmarkEnd w:id="41"/>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2586063,2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314518,3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101288,9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4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4"/>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5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6" w:id="5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7 шешіміне 2-қосымша</w:t>
            </w:r>
          </w:p>
          <w:bookmarkEnd w:id="5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7" w:id="5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21 желтоқсандағы</w:t>
            </w:r>
            <w:r>
              <w:br/>
            </w:r>
            <w:r>
              <w:rPr>
                <w:rFonts w:ascii="Times New Roman"/>
                <w:b w:val="false"/>
                <w:i w:val="false"/>
                <w:color w:val="000000"/>
                <w:sz w:val="20"/>
              </w:rPr>
              <w:t>
№ 366 шешіміне 2-қосымша</w:t>
            </w:r>
          </w:p>
          <w:bookmarkEnd w:id="59"/>
        </w:tc>
      </w:tr>
    </w:tbl>
    <w:bookmarkStart w:name="z238" w:id="60"/>
    <w:p>
      <w:pPr>
        <w:spacing w:after="0"/>
        <w:ind w:left="0"/>
        <w:jc w:val="left"/>
      </w:pPr>
      <w:r>
        <w:rPr>
          <w:rFonts w:ascii="Times New Roman"/>
          <w:b/>
          <w:i w:val="false"/>
          <w:color w:val="000000"/>
        </w:rPr>
        <w:t xml:space="preserve"> 
Меңдіқара ауданының 2017 жылға арналған аудандық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1"/>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2038044,0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7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1429420,0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3"/>
          <w:p>
            <w:pPr>
              <w:spacing w:after="20"/>
              <w:ind w:left="20"/>
              <w:jc w:val="both"/>
            </w:pPr>
            <w:r>
              <w:rPr>
                <w:rFonts w:ascii="Times New Roman"/>
                <w:b w:val="false"/>
                <w:i w:val="false"/>
                <w:color w:val="000000"/>
                <w:sz w:val="20"/>
              </w:rPr>
              <w:t>
Функционалдық кіші топ</w:t>
            </w:r>
            <w:r>
              <w:br/>
            </w:r>
            <w:r>
              <w:rPr>
                <w:rFonts w:ascii="Times New Roman"/>
                <w:b w:val="false"/>
                <w:i w:val="false"/>
                <w:color w:val="000000"/>
                <w:sz w:val="20"/>
              </w:rPr>
              <w:t>
 </w:t>
            </w:r>
          </w:p>
          <w:bookmarkEnd w:id="93"/>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2038044,0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87348,0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35006,0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0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0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53717,0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0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5"/>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06"/>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