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e07e" w14:textId="1ebe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2016 жылғы 4 наурыздағы № 35 қаулысы. Қостанай облысының Әділет департаментінде 2016 жылғы 7 сәуірде № 6261 болып тіркелді. Күші жойылды - Қостанай облысы Меңдіқара ауданы әкімдігінің 2016 жылғы 5 мамырдағы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Меңдіқара ауданы әкімдігінің 05.05.2016 </w:t>
      </w:r>
      <w:r>
        <w:rPr>
          <w:rFonts w:ascii="Times New Roman"/>
          <w:b w:val="false"/>
          <w:i w:val="false"/>
          <w:color w:val="ff0000"/>
          <w:sz w:val="28"/>
        </w:rPr>
        <w:t>№ 79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Қазақстан Республикасы Президентінің </w:t>
      </w:r>
      <w:r>
        <w:rPr>
          <w:rFonts w:ascii="Times New Roman"/>
          <w:b w:val="false"/>
          <w:i w:val="false"/>
          <w:color w:val="000000"/>
          <w:sz w:val="28"/>
        </w:rPr>
        <w:t>№ 410</w:t>
      </w:r>
      <w:r>
        <w:rPr>
          <w:rFonts w:ascii="Times New Roman"/>
          <w:b w:val="false"/>
          <w:i w:val="false"/>
          <w:color w:val="000000"/>
          <w:sz w:val="28"/>
        </w:rPr>
        <w:t xml:space="preserve"> Жарлығына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"Меңдіқара ауданының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Меңдіқара ауданы әкімінің әлеуметтік мәселелері бойынша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4 наурыздағы</w:t>
            </w:r>
            <w:r>
              <w:br/>
            </w:r>
            <w:r>
              <w:rPr>
                <w:rFonts w:ascii="Times New Roman"/>
                <w:b w:val="false"/>
                <w:i w:val="false"/>
                <w:color w:val="000000"/>
                <w:sz w:val="20"/>
              </w:rPr>
              <w:t>№ 35 қаулысымен бекітілген</w:t>
            </w:r>
          </w:p>
        </w:tc>
      </w:tr>
    </w:tbl>
    <w:bookmarkStart w:name="z10" w:id="0"/>
    <w:p>
      <w:pPr>
        <w:spacing w:after="0"/>
        <w:ind w:left="0"/>
        <w:jc w:val="left"/>
      </w:pPr>
      <w:r>
        <w:rPr>
          <w:rFonts w:ascii="Times New Roman"/>
          <w:b/>
          <w:i w:val="false"/>
          <w:color w:val="000000"/>
        </w:rPr>
        <w:t xml:space="preserve"> "Меңдіқара ауданының дене шынықтыру және спорт бөлімі"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"Меңдіқара ауданының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"Меңдіқара ауданының дене шынықтыру және спорт бөлімі"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Меңдіқара ауданы дене шынықтыру және спорт бөлімінің "Меңдіқара аудандық балалар -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"Меңдіқара ауданының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"Меңдіқара ауданының дене шынықтыру және спорт бөлімі" мемлекеттік мекемесі мемлекеттік мекеменің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"Меңдіқара ауданының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"Меңдіқара ауданының дене шынықтыру және спорт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 7. "Меңдіқара ауданының дене шынықтыру және спорт бөлімі" мемлекеттік мекемесі өз құзыретiнiң мәселелерi бойынша заңнамада белгiленген тәртiппен "Меңдіқара ауданының дене шынықтыру және спорт бөлімі" мемлекеттік мекеме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"Меңдіқара ауданының дене шынықтыру және спорт бөлімі" мемлекеттік мекемесінің құрылымы мен штат санының лимитi қолданыстағы заңнамаға сәйкес бекiтіледi.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111300, Қазақстан Республикасы, Қостанай облысы, Меңдіқара ауданы, Боровское ауылы, Королев көшесі, 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"Меңдіқара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"Меңдіқара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"Меңдіқара ауданының дене шынықтыру және спорт бөлімі" мемлекеттік мекемесінің қызметiн қаржыландыру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"Меңдіқара ауданының дене шынықтыру және спорт бөлімі" мемлекеттік мекемесіне кәсiпкерлiк субъектiлерiмен "Меңдіқара ауданының дене шынықтыру және спорт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"Меңдіқара ауданының дене шынықтыру және спорт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"Меңдіқара ауданының дене шынықтыру және спорт бөлімі" мемлекеттік мекемесі дене шынықтыру және спорт саласындағы жергілікті мемлекеттік басқарудың функциясын жүзеге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дене шынықтыру мен спортты насихаттауды жүзеге асыру;</w:t>
      </w:r>
      <w:r>
        <w:br/>
      </w:r>
      <w:r>
        <w:rPr>
          <w:rFonts w:ascii="Times New Roman"/>
          <w:b w:val="false"/>
          <w:i w:val="false"/>
          <w:color w:val="000000"/>
          <w:sz w:val="28"/>
        </w:rPr>
        <w:t>
      </w:t>
      </w:r>
      <w:r>
        <w:rPr>
          <w:rFonts w:ascii="Times New Roman"/>
          <w:b w:val="false"/>
          <w:i w:val="false"/>
          <w:color w:val="000000"/>
          <w:sz w:val="28"/>
        </w:rPr>
        <w:t>2)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3) заңнамаға сәйкес өзге де міндеттерді іске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спорттық-бұқаралық iс-шаралардың бірыңғай өңірлік күнтiзбесін iске асыру;</w:t>
      </w:r>
      <w:r>
        <w:br/>
      </w:r>
      <w:r>
        <w:rPr>
          <w:rFonts w:ascii="Times New Roman"/>
          <w:b w:val="false"/>
          <w:i w:val="false"/>
          <w:color w:val="000000"/>
          <w:sz w:val="28"/>
        </w:rPr>
        <w:t>
      </w:t>
      </w:r>
      <w:r>
        <w:rPr>
          <w:rFonts w:ascii="Times New Roman"/>
          <w:b w:val="false"/>
          <w:i w:val="false"/>
          <w:color w:val="000000"/>
          <w:sz w:val="28"/>
        </w:rPr>
        <w:t>2) аудан аумағында спорт түрлері бойынша жарыстар өткізуді ұйымдастыру;</w:t>
      </w:r>
      <w:r>
        <w:br/>
      </w:r>
      <w:r>
        <w:rPr>
          <w:rFonts w:ascii="Times New Roman"/>
          <w:b w:val="false"/>
          <w:i w:val="false"/>
          <w:color w:val="000000"/>
          <w:sz w:val="28"/>
        </w:rPr>
        <w:t>
      </w:t>
      </w:r>
      <w:r>
        <w:rPr>
          <w:rFonts w:ascii="Times New Roman"/>
          <w:b w:val="false"/>
          <w:i w:val="false"/>
          <w:color w:val="000000"/>
          <w:sz w:val="28"/>
        </w:rPr>
        <w:t>3) әртүрлі спорт түрлерi бойынша аудандық құрама командаларды даярлауды және олардың жарыстарда өнер көрсетуiн қамтамасыз ету;</w:t>
      </w:r>
      <w:r>
        <w:br/>
      </w:r>
      <w:r>
        <w:rPr>
          <w:rFonts w:ascii="Times New Roman"/>
          <w:b w:val="false"/>
          <w:i w:val="false"/>
          <w:color w:val="000000"/>
          <w:sz w:val="28"/>
        </w:rPr>
        <w:t>
      </w:t>
      </w:r>
      <w:r>
        <w:rPr>
          <w:rFonts w:ascii="Times New Roman"/>
          <w:b w:val="false"/>
          <w:i w:val="false"/>
          <w:color w:val="000000"/>
          <w:sz w:val="28"/>
        </w:rPr>
        <w:t>4) Меңдіқара ауданының аумағында бұқаралық спортты және ұлттық спорт түрлерiн дамыту;</w:t>
      </w:r>
      <w:r>
        <w:br/>
      </w:r>
      <w:r>
        <w:rPr>
          <w:rFonts w:ascii="Times New Roman"/>
          <w:b w:val="false"/>
          <w:i w:val="false"/>
          <w:color w:val="000000"/>
          <w:sz w:val="28"/>
        </w:rPr>
        <w:t>
      </w:t>
      </w:r>
      <w:r>
        <w:rPr>
          <w:rFonts w:ascii="Times New Roman"/>
          <w:b w:val="false"/>
          <w:i w:val="false"/>
          <w:color w:val="000000"/>
          <w:sz w:val="28"/>
        </w:rPr>
        <w:t>5) аудан аумағында дене шынықтыру-спорт ұйымдарының қызметiн үйлестiру;</w:t>
      </w:r>
      <w:r>
        <w:br/>
      </w:r>
      <w:r>
        <w:rPr>
          <w:rFonts w:ascii="Times New Roman"/>
          <w:b w:val="false"/>
          <w:i w:val="false"/>
          <w:color w:val="000000"/>
          <w:sz w:val="28"/>
        </w:rPr>
        <w:t>
      </w:t>
      </w:r>
      <w:r>
        <w:rPr>
          <w:rFonts w:ascii="Times New Roman"/>
          <w:b w:val="false"/>
          <w:i w:val="false"/>
          <w:color w:val="000000"/>
          <w:sz w:val="28"/>
        </w:rPr>
        <w:t>6)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қызметін көрсету;</w:t>
      </w:r>
      <w:r>
        <w:br/>
      </w:r>
      <w:r>
        <w:rPr>
          <w:rFonts w:ascii="Times New Roman"/>
          <w:b w:val="false"/>
          <w:i w:val="false"/>
          <w:color w:val="000000"/>
          <w:sz w:val="28"/>
        </w:rPr>
        <w:t>
      </w:t>
      </w:r>
      <w:r>
        <w:rPr>
          <w:rFonts w:ascii="Times New Roman"/>
          <w:b w:val="false"/>
          <w:i w:val="false"/>
          <w:color w:val="000000"/>
          <w:sz w:val="28"/>
        </w:rPr>
        <w:t>7) мемлекеттік көрсетілетін қызметтер стандарттары мен регламенттерінің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8)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Ведомстволардың функциялары:</w:t>
      </w:r>
      <w:r>
        <w:br/>
      </w:r>
      <w:r>
        <w:rPr>
          <w:rFonts w:ascii="Times New Roman"/>
          <w:b w:val="false"/>
          <w:i w:val="false"/>
          <w:color w:val="000000"/>
          <w:sz w:val="28"/>
        </w:rPr>
        <w:t>
      </w:t>
      </w:r>
      <w:r>
        <w:rPr>
          <w:rFonts w:ascii="Times New Roman"/>
          <w:b w:val="false"/>
          <w:i w:val="false"/>
          <w:color w:val="000000"/>
          <w:sz w:val="28"/>
        </w:rPr>
        <w:t>1) спорттық нәтижелерге қол жеткізу үшін спортшыны даярлаудың оқу-жаттығу процесін және оның жарыстастық қызметіне басшылықты жүзеге асыру;</w:t>
      </w:r>
      <w:r>
        <w:br/>
      </w:r>
      <w:r>
        <w:rPr>
          <w:rFonts w:ascii="Times New Roman"/>
          <w:b w:val="false"/>
          <w:i w:val="false"/>
          <w:color w:val="000000"/>
          <w:sz w:val="28"/>
        </w:rPr>
        <w:t>
      </w:t>
      </w:r>
      <w:r>
        <w:rPr>
          <w:rFonts w:ascii="Times New Roman"/>
          <w:b w:val="false"/>
          <w:i w:val="false"/>
          <w:color w:val="000000"/>
          <w:sz w:val="28"/>
        </w:rPr>
        <w:t>2) жасөспірімдер және балалар арасында дене шынықтыру-сауықтыру және тәрбиелік жұмысын өткізу.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функцияларды іске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мемлекеттік органдар мен лауазымды тұлғалардан қажетті ақпаратты, құжаттарды және өзге де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 сақтау, сондай-ақ оған жүктелген міндеттер мен функцияларды орындау;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қарастырылған өзге де құқықтар мен міндеттерді жүзеге асыру.</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Мемлекеттік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"Меңдіқара ауданының дене шынықтыру және спорт бөлімі" мемлекеттік мекемесінде басшылықты "Меңдіқара ауданының дене шынықтыру және спорт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"Меңдіқара ауданының дене шынықтыру және спорт бөлімі" мемлекеттік мекемесінің бірінші басшысы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"Меңдіқара ауданының дене шынықтыру және спорт бөлімі" мемлекеттік мекемесі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"Меңдіқара ауданының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органдар мен ұйымдарда "Меңдіқара ауданының дене шынықтыру және спорт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2) "Меңдіқара ауданының дене шынықтыру және спорт бөлімі" мемлекеттік мекемесінде сыбайлас жемқорлыққа қарсы әрекет жасауға бағытталған шараларды қабылдайды, жемқорлыққа қарсы шаралардың қабылданбағаны үшін жеке жауапкершілікті алады;</w:t>
      </w:r>
      <w:r>
        <w:br/>
      </w:r>
      <w:r>
        <w:rPr>
          <w:rFonts w:ascii="Times New Roman"/>
          <w:b w:val="false"/>
          <w:i w:val="false"/>
          <w:color w:val="000000"/>
          <w:sz w:val="28"/>
        </w:rPr>
        <w:t>
      </w:t>
      </w:r>
      <w:r>
        <w:rPr>
          <w:rFonts w:ascii="Times New Roman"/>
          <w:b w:val="false"/>
          <w:i w:val="false"/>
          <w:color w:val="000000"/>
          <w:sz w:val="28"/>
        </w:rPr>
        <w:t>3) "Меңдіқара ауданының дене шынықтыру және спорт бөлімі" мемлекеттік мекемесінің жұмысын ұйымдастырады және басшылық жасайды;</w:t>
      </w:r>
      <w:r>
        <w:br/>
      </w:r>
      <w:r>
        <w:rPr>
          <w:rFonts w:ascii="Times New Roman"/>
          <w:b w:val="false"/>
          <w:i w:val="false"/>
          <w:color w:val="000000"/>
          <w:sz w:val="28"/>
        </w:rPr>
        <w:t>
      </w:t>
      </w:r>
      <w:r>
        <w:rPr>
          <w:rFonts w:ascii="Times New Roman"/>
          <w:b w:val="false"/>
          <w:i w:val="false"/>
          <w:color w:val="000000"/>
          <w:sz w:val="28"/>
        </w:rPr>
        <w:t>4) бұйрықтар шығарады;</w:t>
      </w:r>
      <w:r>
        <w:br/>
      </w:r>
      <w:r>
        <w:rPr>
          <w:rFonts w:ascii="Times New Roman"/>
          <w:b w:val="false"/>
          <w:i w:val="false"/>
          <w:color w:val="000000"/>
          <w:sz w:val="28"/>
        </w:rPr>
        <w:t>
      </w:t>
      </w:r>
      <w:r>
        <w:rPr>
          <w:rFonts w:ascii="Times New Roman"/>
          <w:b w:val="false"/>
          <w:i w:val="false"/>
          <w:color w:val="000000"/>
          <w:sz w:val="28"/>
        </w:rPr>
        <w:t>5) заңнамамен белгіленген тәртіпте "Меңдіқара ауданының дене шынықтыру және спорт бөлімі" мемлекеттік мекемесінің қызметкерлерін тағайындайды және босатады, тәртіптік жаза қолданады және ыңталандыру шараларын қабылдайды;</w:t>
      </w:r>
      <w:r>
        <w:br/>
      </w:r>
      <w:r>
        <w:rPr>
          <w:rFonts w:ascii="Times New Roman"/>
          <w:b w:val="false"/>
          <w:i w:val="false"/>
          <w:color w:val="000000"/>
          <w:sz w:val="28"/>
        </w:rPr>
        <w:t>
      </w:t>
      </w:r>
      <w:r>
        <w:rPr>
          <w:rFonts w:ascii="Times New Roman"/>
          <w:b w:val="false"/>
          <w:i w:val="false"/>
          <w:color w:val="000000"/>
          <w:sz w:val="28"/>
        </w:rPr>
        <w:t>6) жеке тұлғалар мен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өзге де функцияларды іске асырады. </w:t>
      </w:r>
      <w:r>
        <w:br/>
      </w:r>
      <w:r>
        <w:rPr>
          <w:rFonts w:ascii="Times New Roman"/>
          <w:b w:val="false"/>
          <w:i w:val="false"/>
          <w:color w:val="000000"/>
          <w:sz w:val="28"/>
        </w:rPr>
        <w:t>
      </w:t>
      </w:r>
      <w:r>
        <w:rPr>
          <w:rFonts w:ascii="Times New Roman"/>
          <w:b w:val="false"/>
          <w:i w:val="false"/>
          <w:color w:val="000000"/>
          <w:sz w:val="28"/>
        </w:rPr>
        <w:t>"Меңдіқара ауданының дене шынықтыру және спорт бөлімі" мемлекеттік мекемесі басшысы болмаған кезеңде оның өкілеттіктерін орындау қолданыстағы заңнамаға сәйкес оны алмастыратын тұлғамен жүзеге асады.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"Меңдіқара ауданының дене шынықтыру және спорт бөлімі"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"Меңдіқара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"Меңдіқара ауданының дене шынықтыру және спорт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"Меңдіқара ауданының дене шынықтыру және спорт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билік етуге құқығы жоқ.</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"Меңдіқара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"Меңдіқара ауданының дене шынықтыру және спорт бөлімі" мемлекеттік мекемесінің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Меңдіқара ауданы дене шынықтыру және спорт бөлімінің "Меңдіқара аудандық балалар-жасөспірімдер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