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337a" w14:textId="8ff3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2015жылғы 22 желтоқсандағы № 332 "Қарасу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2016 жылғы 1 наурыздағы № 355 шешімі. Қостанай облысының Әділет департаментінде 2016 жылғы 9 наурызда № 6202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2015 жылғы 22 желтоқсандағы </w:t>
      </w:r>
      <w:r>
        <w:rPr>
          <w:rFonts w:ascii="Times New Roman"/>
          <w:b w:val="false"/>
          <w:i w:val="false"/>
          <w:color w:val="000000"/>
          <w:sz w:val="28"/>
        </w:rPr>
        <w:t>№ 332</w:t>
      </w:r>
      <w:r>
        <w:rPr>
          <w:rFonts w:ascii="Times New Roman"/>
          <w:b w:val="false"/>
          <w:i w:val="false"/>
          <w:color w:val="000000"/>
          <w:sz w:val="28"/>
        </w:rPr>
        <w:t xml:space="preserve"> "Қарасу ауданының 2016-2018 жылдарға арналған аудандық бюджеті туралы" шешіміне (Нормативтік құқықтық актілерді мемлекеттік тіркеу тізілімінде № 6113 тіркелген, 2016 жылғы 13 қаңтарда "Қарасу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Қарасу ауданының 2016 -2018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3052 455,0 мың теңге, оның iшiнде: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786042,0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20611,0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9982,0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бойынша – 2235820,0 мың теңге;</w:t>
      </w:r>
      <w:r>
        <w:br/>
      </w:r>
      <w:r>
        <w:rPr>
          <w:rFonts w:ascii="Times New Roman"/>
          <w:b w:val="false"/>
          <w:i w:val="false"/>
          <w:color w:val="000000"/>
          <w:sz w:val="28"/>
        </w:rPr>
        <w:t>
</w:t>
      </w:r>
      <w:r>
        <w:rPr>
          <w:rFonts w:ascii="Times New Roman"/>
          <w:b w:val="false"/>
          <w:i w:val="false"/>
          <w:color w:val="000000"/>
          <w:sz w:val="28"/>
        </w:rPr>
        <w:t>
      2) шығындар – 3060806,2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22568,0 мың теңге, оның iшiнде:</w:t>
      </w:r>
      <w:r>
        <w:br/>
      </w:r>
      <w:r>
        <w:rPr>
          <w:rFonts w:ascii="Times New Roman"/>
          <w:b w:val="false"/>
          <w:i w:val="false"/>
          <w:color w:val="000000"/>
          <w:sz w:val="28"/>
        </w:rPr>
        <w:t>
</w:t>
      </w:r>
      <w:r>
        <w:rPr>
          <w:rFonts w:ascii="Times New Roman"/>
          <w:b w:val="false"/>
          <w:i w:val="false"/>
          <w:color w:val="000000"/>
          <w:sz w:val="28"/>
        </w:rPr>
        <w:t>
      бюджеттiк кредиттер – 34997,0 мың теңге;</w:t>
      </w:r>
      <w:r>
        <w:br/>
      </w:r>
      <w:r>
        <w:rPr>
          <w:rFonts w:ascii="Times New Roman"/>
          <w:b w:val="false"/>
          <w:i w:val="false"/>
          <w:color w:val="000000"/>
          <w:sz w:val="28"/>
        </w:rPr>
        <w:t>
</w:t>
      </w:r>
      <w:r>
        <w:rPr>
          <w:rFonts w:ascii="Times New Roman"/>
          <w:b w:val="false"/>
          <w:i w:val="false"/>
          <w:color w:val="000000"/>
          <w:sz w:val="28"/>
        </w:rPr>
        <w:t>
      бюджеттiк кредиттердi өтеу – 12429,0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- 30919,2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30919,2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0" w:id="1"/>
          <w:p>
            <w:pPr>
              <w:spacing w:after="20"/>
              <w:ind w:left="20"/>
              <w:jc w:val="both"/>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сессияның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Дарбаев</w:t>
            </w:r>
          </w:p>
        </w:tc>
      </w:tr>
      <w:tr>
        <w:trPr>
          <w:trHeight w:val="30" w:hRule="atLeast"/>
        </w:trPr>
        <w:tc>
          <w:tcPr>
            <w:tcW w:w="7794" w:type="dxa"/>
            <w:tcBorders/>
            <w:tcMar>
              <w:top w:w="15" w:type="dxa"/>
              <w:left w:w="15" w:type="dxa"/>
              <w:bottom w:w="15" w:type="dxa"/>
              <w:right w:w="15" w:type="dxa"/>
            </w:tcMar>
            <w:vAlign w:val="center"/>
          </w:tcPr>
          <w:bookmarkStart w:name="z22" w:id="2"/>
          <w:p>
            <w:pPr>
              <w:spacing w:after="20"/>
              <w:ind w:left="20"/>
              <w:jc w:val="both"/>
            </w:pPr>
            <w:r>
              <w:rPr>
                <w:rFonts w:ascii="Times New Roman"/>
                <w:b w:val="false"/>
                <w:i w:val="false"/>
                <w:color w:val="000000"/>
                <w:sz w:val="20"/>
              </w:rPr>
              <w:t>
</w:t>
            </w:r>
            <w:r>
              <w:rPr>
                <w:rFonts w:ascii="Times New Roman"/>
                <w:b w:val="false"/>
                <w:i/>
                <w:color w:val="000000"/>
                <w:sz w:val="20"/>
              </w:rPr>
              <w:t>      Қарасу аудандық</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Қазиев</w:t>
            </w:r>
          </w:p>
        </w:tc>
      </w:tr>
    </w:tbl>
    <w:p>
      <w:pPr>
        <w:spacing w:after="0"/>
        <w:ind w:left="0"/>
        <w:jc w:val="both"/>
      </w:pPr>
      <w:r>
        <w:rPr>
          <w:rFonts w:ascii="Times New Roman"/>
          <w:b w:val="false"/>
          <w:i w:val="false"/>
          <w:color w:val="000000"/>
          <w:sz w:val="28"/>
        </w:rPr>
        <w:t>
 </w:t>
      </w:r>
    </w:p>
    <w:bookmarkStart w:name="z24" w:id="3"/>
    <w:p>
      <w:pPr>
        <w:spacing w:after="0"/>
        <w:ind w:left="0"/>
        <w:jc w:val="both"/>
      </w:pPr>
      <w:r>
        <w:rPr>
          <w:rFonts w:ascii="Times New Roman"/>
          <w:b w:val="false"/>
          <w:i w:val="false"/>
          <w:color w:val="000000"/>
          <w:sz w:val="28"/>
        </w:rPr>
        <w:t>
       "Қарасу ауданы әкімдігінің экономика</w:t>
      </w:r>
      <w:r>
        <w:br/>
      </w:r>
      <w:r>
        <w:rPr>
          <w:rFonts w:ascii="Times New Roman"/>
          <w:b w:val="false"/>
          <w:i w:val="false"/>
          <w:color w:val="000000"/>
          <w:sz w:val="28"/>
        </w:rPr>
        <w:t>
</w:t>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w:t>
      </w:r>
      <w:r>
        <w:rPr>
          <w:rFonts w:ascii="Times New Roman"/>
          <w:b w:val="false"/>
          <w:i w:val="false"/>
          <w:color w:val="000000"/>
          <w:sz w:val="28"/>
        </w:rPr>
        <w:t>
      міндет атқарушысы</w:t>
      </w:r>
      <w:r>
        <w:br/>
      </w:r>
      <w:r>
        <w:rPr>
          <w:rFonts w:ascii="Times New Roman"/>
          <w:b w:val="false"/>
          <w:i w:val="false"/>
          <w:color w:val="000000"/>
          <w:sz w:val="28"/>
        </w:rPr>
        <w:t>
</w:t>
      </w:r>
      <w:r>
        <w:rPr>
          <w:rFonts w:ascii="Times New Roman"/>
          <w:b w:val="false"/>
          <w:i w:val="false"/>
          <w:color w:val="000000"/>
          <w:sz w:val="28"/>
        </w:rPr>
        <w:t>
      _________________ А. Қазиев</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наурыздағы</w:t>
            </w:r>
            <w:r>
              <w:br/>
            </w:r>
            <w:r>
              <w:rPr>
                <w:rFonts w:ascii="Times New Roman"/>
                <w:b w:val="false"/>
                <w:i w:val="false"/>
                <w:color w:val="000000"/>
                <w:sz w:val="20"/>
              </w:rPr>
              <w:t>
№ 355 шешіміне 1-қосымша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 w:id="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22 желтоқсандағы</w:t>
            </w:r>
            <w:r>
              <w:br/>
            </w:r>
            <w:r>
              <w:rPr>
                <w:rFonts w:ascii="Times New Roman"/>
                <w:b w:val="false"/>
                <w:i w:val="false"/>
                <w:color w:val="000000"/>
                <w:sz w:val="20"/>
              </w:rPr>
              <w:t>
№ 332 шешіміне 1-қосымша</w:t>
            </w:r>
          </w:p>
          <w:bookmarkEnd w:id="5"/>
        </w:tc>
      </w:tr>
    </w:tbl>
    <w:bookmarkStart w:name="z31" w:id="6"/>
    <w:p>
      <w:pPr>
        <w:spacing w:after="0"/>
        <w:ind w:left="0"/>
        <w:jc w:val="left"/>
      </w:pPr>
      <w:r>
        <w:rPr>
          <w:rFonts w:ascii="Times New Roman"/>
          <w:b/>
          <w:i w:val="false"/>
          <w:color w:val="000000"/>
        </w:rPr>
        <w:t xml:space="preserve"> 
2016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85"/>
        <w:gridCol w:w="634"/>
        <w:gridCol w:w="139"/>
        <w:gridCol w:w="6635"/>
        <w:gridCol w:w="3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7"/>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3052455,0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786042,0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251629,0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251629,0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184379,0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184379,0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188123,0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54864,0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139080,0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6"/>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7"/>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8"/>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9"/>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0"/>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1"/>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2"/>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3"/>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4"/>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5"/>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6"/>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7"/>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8"/>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9"/>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0"/>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2235820,0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1"/>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2235820,0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2"/>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2235820,0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3"/>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3060806,2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362579,1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9"/>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6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2093273,5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82980,3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1802326,7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1766012,7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1709165,7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64465,5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64465,5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23644,5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жүргізу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6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7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8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8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-30919,2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30919,2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9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9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 қозғалысы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0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4" w:id="207"/>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наурыздағы</w:t>
            </w:r>
            <w:r>
              <w:br/>
            </w:r>
            <w:r>
              <w:rPr>
                <w:rFonts w:ascii="Times New Roman"/>
                <w:b w:val="false"/>
                <w:i w:val="false"/>
                <w:color w:val="000000"/>
                <w:sz w:val="20"/>
              </w:rPr>
              <w:t>
№ 355 шешіміне 2-қосымша</w:t>
            </w:r>
          </w:p>
          <w:bookmarkEnd w:id="20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5" w:id="208"/>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22 желтоқсандағы</w:t>
            </w:r>
            <w:r>
              <w:br/>
            </w:r>
            <w:r>
              <w:rPr>
                <w:rFonts w:ascii="Times New Roman"/>
                <w:b w:val="false"/>
                <w:i w:val="false"/>
                <w:color w:val="000000"/>
                <w:sz w:val="20"/>
              </w:rPr>
              <w:t>
№ 332 шешіміне 4-қосымша</w:t>
            </w:r>
          </w:p>
          <w:bookmarkEnd w:id="208"/>
        </w:tc>
      </w:tr>
    </w:tbl>
    <w:bookmarkStart w:name="z236" w:id="209"/>
    <w:p>
      <w:pPr>
        <w:spacing w:after="0"/>
        <w:ind w:left="0"/>
        <w:jc w:val="left"/>
      </w:pPr>
      <w:r>
        <w:rPr>
          <w:rFonts w:ascii="Times New Roman"/>
          <w:b/>
          <w:i w:val="false"/>
          <w:color w:val="000000"/>
        </w:rPr>
        <w:t xml:space="preserve"> 
2016-2018 жылдарға арналған ауылдар мен ауылдық округтердің бюджеттік бағдарламаларының тізбесі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986"/>
        <w:gridCol w:w="2678"/>
        <w:gridCol w:w="2153"/>
        <w:gridCol w:w="215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10"/>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1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3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6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6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