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14c39" w14:textId="0f14c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29 сәуірдегі № 231 "Қостанай облысы Қарабалық ауданы Есенкөл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Қарабалық ауданы мәслихатының 2016 жылғы 22 желтоқсандағы № 101 шешімі. Қостанай облысының Әділет департаментінде 2017 жылғы 27 қаңтарда № 6817 болып тіркелді. Күші жойылды - Қостанай облысы Қарабалық ауданы мәслихатының 2019 жылғы 7 маусымдағы № 411 шешімімен</w:t>
      </w:r>
    </w:p>
    <w:p>
      <w:pPr>
        <w:spacing w:after="0"/>
        <w:ind w:left="0"/>
        <w:jc w:val="both"/>
      </w:pPr>
      <w:r>
        <w:rPr>
          <w:rFonts w:ascii="Times New Roman"/>
          <w:b w:val="false"/>
          <w:i w:val="false"/>
          <w:color w:val="ff0000"/>
          <w:sz w:val="28"/>
        </w:rPr>
        <w:t xml:space="preserve">
      Ескерту. Күші жойылды - Қостанай облысы Қарабалық ауданы мәслихатының 07.06.2019 </w:t>
      </w:r>
      <w:r>
        <w:rPr>
          <w:rFonts w:ascii="Times New Roman"/>
          <w:b w:val="false"/>
          <w:i w:val="false"/>
          <w:color w:val="ff0000"/>
          <w:sz w:val="28"/>
        </w:rPr>
        <w:t>№ 411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сәйкес Қарабалық аудандық мәслихаты </w:t>
      </w:r>
      <w:r>
        <w:rPr>
          <w:rFonts w:ascii="Times New Roman"/>
          <w:b/>
          <w:i w:val="false"/>
          <w:color w:val="000000"/>
          <w:sz w:val="28"/>
        </w:rPr>
        <w:t>ШЕШІМ ҚАБЫЛДАДЫ:</w:t>
      </w:r>
    </w:p>
    <w:bookmarkEnd w:id="0"/>
    <w:bookmarkStart w:name="z4" w:id="1"/>
    <w:p>
      <w:pPr>
        <w:spacing w:after="0"/>
        <w:ind w:left="0"/>
        <w:jc w:val="both"/>
      </w:pPr>
      <w:r>
        <w:rPr>
          <w:rFonts w:ascii="Times New Roman"/>
          <w:b w:val="false"/>
          <w:i w:val="false"/>
          <w:color w:val="000000"/>
          <w:sz w:val="28"/>
        </w:rPr>
        <w:t xml:space="preserve">
      1. Қарабалық аудандық мәслихатының 2014 жылғы 29 сәуірдегі № 231 "Қостанай облысы Қарабалық ауданы Есенкөл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4760 тіркелген, 2014 жылғы 29 мамырда "Айна" аудандық газетінде жарияланған) мынадай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8-тармағы</w:t>
      </w:r>
      <w:r>
        <w:rPr>
          <w:rFonts w:ascii="Times New Roman"/>
          <w:b w:val="false"/>
          <w:i w:val="false"/>
          <w:color w:val="000000"/>
          <w:sz w:val="28"/>
        </w:rPr>
        <w:t xml:space="preserve"> жаңа редакцияда жазылсын:</w:t>
      </w:r>
    </w:p>
    <w:bookmarkEnd w:id="2"/>
    <w:bookmarkStart w:name="z6" w:id="3"/>
    <w:p>
      <w:pPr>
        <w:spacing w:after="0"/>
        <w:ind w:left="0"/>
        <w:jc w:val="both"/>
      </w:pPr>
      <w:r>
        <w:rPr>
          <w:rFonts w:ascii="Times New Roman"/>
          <w:b w:val="false"/>
          <w:i w:val="false"/>
          <w:color w:val="000000"/>
          <w:sz w:val="28"/>
        </w:rPr>
        <w:t>
      "8. Жергілікті қоғамдастық жиынына қатысу үшін Есенкөл ауылдық округі ауылдарының тұрғындары өкілдерінің кандидатураларын Қарабалық аудандық мәслихаты бекіткен сандық құрамға сәйкес бөлек жиынның қатысушылары ұсынады.</w:t>
      </w:r>
    </w:p>
    <w:bookmarkEnd w:id="3"/>
    <w:bookmarkStart w:name="z7" w:id="4"/>
    <w:p>
      <w:pPr>
        <w:spacing w:after="0"/>
        <w:ind w:left="0"/>
        <w:jc w:val="both"/>
      </w:pPr>
      <w:r>
        <w:rPr>
          <w:rFonts w:ascii="Times New Roman"/>
          <w:b w:val="false"/>
          <w:i w:val="false"/>
          <w:color w:val="000000"/>
          <w:sz w:val="28"/>
        </w:rPr>
        <w:t>
      Жергілікті қоғамдастық жиынына қатысу үшін тұрғындары өкілдерінің саны тең өкілдік ету қағидаты негізінде айқындалады.";</w:t>
      </w:r>
    </w:p>
    <w:bookmarkEnd w:id="4"/>
    <w:bookmarkStart w:name="z8" w:id="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
    <w:bookmarkStart w:name="z9" w:id="6"/>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Төртінші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Лысоченко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Тюлюбаев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Қарабалық ауданы Есенкөл</w:t>
      </w:r>
    </w:p>
    <w:bookmarkEnd w:id="8"/>
    <w:bookmarkStart w:name="z14" w:id="9"/>
    <w:p>
      <w:pPr>
        <w:spacing w:after="0"/>
        <w:ind w:left="0"/>
        <w:jc w:val="both"/>
      </w:pPr>
      <w:r>
        <w:rPr>
          <w:rFonts w:ascii="Times New Roman"/>
          <w:b w:val="false"/>
          <w:i w:val="false"/>
          <w:color w:val="000000"/>
          <w:sz w:val="28"/>
        </w:rPr>
        <w:t>
      ауылдық округінің әкімі</w:t>
      </w:r>
    </w:p>
    <w:bookmarkEnd w:id="9"/>
    <w:bookmarkStart w:name="z15" w:id="10"/>
    <w:p>
      <w:pPr>
        <w:spacing w:after="0"/>
        <w:ind w:left="0"/>
        <w:jc w:val="both"/>
      </w:pPr>
      <w:r>
        <w:rPr>
          <w:rFonts w:ascii="Times New Roman"/>
          <w:b w:val="false"/>
          <w:i w:val="false"/>
          <w:color w:val="000000"/>
          <w:sz w:val="28"/>
        </w:rPr>
        <w:t>
      ___________________ А. Сағынбек</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101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29 сәуірдегі</w:t>
            </w:r>
            <w:r>
              <w:br/>
            </w:r>
            <w:r>
              <w:rPr>
                <w:rFonts w:ascii="Times New Roman"/>
                <w:b w:val="false"/>
                <w:i w:val="false"/>
                <w:color w:val="000000"/>
                <w:sz w:val="20"/>
              </w:rPr>
              <w:t>№ 231 шешіміне қосымша</w:t>
            </w:r>
          </w:p>
        </w:tc>
      </w:tr>
    </w:tbl>
    <w:bookmarkStart w:name="z18" w:id="11"/>
    <w:p>
      <w:pPr>
        <w:spacing w:after="0"/>
        <w:ind w:left="0"/>
        <w:jc w:val="left"/>
      </w:pPr>
      <w:r>
        <w:rPr>
          <w:rFonts w:ascii="Times New Roman"/>
          <w:b/>
          <w:i w:val="false"/>
          <w:color w:val="000000"/>
        </w:rPr>
        <w:t xml:space="preserve"> Қостанай облысы Қарабалық ауданы Есенкөл ауылдық округінің жергілікті қоғамдастық жиынына қатысу үшін ауыл тұрғындары өкілдерінің сандық құрамы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2"/>
        <w:gridCol w:w="6988"/>
      </w:tblGrid>
      <w:tr>
        <w:trPr>
          <w:trHeight w:val="30" w:hRule="atLeast"/>
        </w:trPr>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2"/>
          <w:p>
            <w:pPr>
              <w:spacing w:after="20"/>
              <w:ind w:left="20"/>
              <w:jc w:val="both"/>
            </w:pPr>
            <w:r>
              <w:rPr>
                <w:rFonts w:ascii="Times New Roman"/>
                <w:b w:val="false"/>
                <w:i w:val="false"/>
                <w:color w:val="000000"/>
                <w:sz w:val="20"/>
              </w:rPr>
              <w:t>
Елді мекеннің атауы</w:t>
            </w:r>
          </w:p>
          <w:bookmarkEnd w:id="12"/>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Қарабалық ауданы Есенкөл ауылдық округінің ауыл тұрғындары өкілдерінің саны (адам)</w:t>
            </w:r>
          </w:p>
        </w:tc>
      </w:tr>
      <w:tr>
        <w:trPr>
          <w:trHeight w:val="30" w:hRule="atLeast"/>
        </w:trPr>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3"/>
          <w:p>
            <w:pPr>
              <w:spacing w:after="20"/>
              <w:ind w:left="20"/>
              <w:jc w:val="both"/>
            </w:pPr>
            <w:r>
              <w:rPr>
                <w:rFonts w:ascii="Times New Roman"/>
                <w:b w:val="false"/>
                <w:i w:val="false"/>
                <w:color w:val="000000"/>
                <w:sz w:val="20"/>
              </w:rPr>
              <w:t>
Қостанай облысы Қарабалық ауданы Есенкөл ауылдық округінің Лесное ауылының тұрғындары үшін</w:t>
            </w:r>
          </w:p>
          <w:bookmarkEnd w:id="13"/>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4"/>
          <w:p>
            <w:pPr>
              <w:spacing w:after="20"/>
              <w:ind w:left="20"/>
              <w:jc w:val="both"/>
            </w:pPr>
            <w:r>
              <w:rPr>
                <w:rFonts w:ascii="Times New Roman"/>
                <w:b w:val="false"/>
                <w:i w:val="false"/>
                <w:color w:val="000000"/>
                <w:sz w:val="20"/>
              </w:rPr>
              <w:t>
Қостанай облысы Қарабалық ауданы Есенкөл ауылдық округінің Славян ауылының тұрғындары үшін</w:t>
            </w:r>
          </w:p>
          <w:bookmarkEnd w:id="14"/>
        </w:tc>
        <w:tc>
          <w:tcPr>
            <w:tcW w:w="6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