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8964" w14:textId="9ae8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28 сәуірдегі № 22 шешімі. Қостанай облысының Әділет департаментінде 2016 жылғы 19 мамырда № 6385 болып тіркелді. Күші жойылды - Қостанай облысы Қамысты ауданы мәслихатының 2017 жылғы 27 ақпандағы № 75 шешімімен</w:t>
      </w:r>
    </w:p>
    <w:p>
      <w:pPr>
        <w:spacing w:after="0"/>
        <w:ind w:left="0"/>
        <w:jc w:val="left"/>
      </w:pPr>
      <w:r>
        <w:rPr>
          <w:rFonts w:ascii="Times New Roman"/>
          <w:b w:val="false"/>
          <w:i w:val="false"/>
          <w:color w:val="ff0000"/>
          <w:sz w:val="28"/>
        </w:rPr>
        <w:t xml:space="preserve">      Ескерту. Күші жойылды - Қостанай облысы Қамысты ауданы мәслихатының 27.02.2017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Қамысты ауданы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28 сәуірдег</w:t>
            </w:r>
            <w:r>
              <w:br/>
            </w:r>
            <w:r>
              <w:rPr>
                <w:rFonts w:ascii="Times New Roman"/>
                <w:b w:val="false"/>
                <w:i w:val="false"/>
                <w:color w:val="000000"/>
                <w:sz w:val="20"/>
              </w:rPr>
              <w:t>№ 22 шешімімен бекітлген</w:t>
            </w:r>
          </w:p>
        </w:tc>
      </w:tr>
    </w:tbl>
    <w:bookmarkStart w:name="z12" w:id="0"/>
    <w:p>
      <w:pPr>
        <w:spacing w:after="0"/>
        <w:ind w:left="0"/>
        <w:jc w:val="left"/>
      </w:pPr>
      <w:r>
        <w:rPr>
          <w:rFonts w:ascii="Times New Roman"/>
          <w:b/>
          <w:i w:val="false"/>
          <w:color w:val="000000"/>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"Қамысты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"Қамысты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Қамысты аудандық мәслихатының хатшысы "Б" корпусы қызметшісінің қызметін бағалауды өткізу үшін Бағалау жөніндегі комиссия құрылады, "Қамысты аудандық мәслихатының аппараты" мемлекеттік мекемесінің ұйымдастырушылық–құқықтық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"Қамысты аудандық мәслихатының аппараты" мемлекеттік мекемесінің бас маманы (бұдан әрі-бас маман) табылады. Бас маман дауыс беруге қатыспайды.</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қызметшісіне оның тікелей басшысы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6</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5"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0"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 жыл</w:t>
      </w:r>
      <w:r>
        <w:br/>
      </w:r>
      <w:r>
        <w:rPr>
          <w:rFonts w:ascii="Times New Roman"/>
          <w:b/>
          <w:i w:val="false"/>
          <w:color w:val="000000"/>
        </w:rPr>
        <w:t>(жеке жоспар құрастырылатын кезең)</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5266"/>
        <w:gridCol w:w="3579"/>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1"/>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0" w:id="1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2396"/>
        <w:gridCol w:w="1502"/>
        <w:gridCol w:w="1502"/>
        <w:gridCol w:w="2396"/>
        <w:gridCol w:w="1503"/>
        <w:gridCol w:w="1503"/>
        <w:gridCol w:w="481"/>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0" w:id="1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2291"/>
        <w:gridCol w:w="4015"/>
        <w:gridCol w:w="2351"/>
        <w:gridCol w:w="1427"/>
        <w:gridCol w:w="712"/>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9" w:id="16"/>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2362"/>
        <w:gridCol w:w="4991"/>
        <w:gridCol w:w="2592"/>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қызметкер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3" w:id="1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006"/>
        <w:gridCol w:w="1796"/>
        <w:gridCol w:w="3616"/>
        <w:gridCol w:w="101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