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ae01" w14:textId="628a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аудандық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2016 жылғы 11 сәуірдегі № 11 шешімі. Қостанай облысының Әділет департаментінде 2016 жылғы 27 сәуірде № 6306 болып тіркелді. Күші жойылды - Қостанай облысы Қамысты ауданы мәслихатының 2019 жылғы 15 ақпандағы № 231 шешімімен</w:t>
      </w:r>
    </w:p>
    <w:p>
      <w:pPr>
        <w:spacing w:after="0"/>
        <w:ind w:left="0"/>
        <w:jc w:val="both"/>
      </w:pPr>
      <w:r>
        <w:rPr>
          <w:rFonts w:ascii="Times New Roman"/>
          <w:b w:val="false"/>
          <w:i w:val="false"/>
          <w:color w:val="ff0000"/>
          <w:sz w:val="28"/>
        </w:rPr>
        <w:t xml:space="preserve">
      Ескерту. Күші жойылды - Қостанай облысы Қамысты ауданы мәслихатының 15.02.2019 </w:t>
      </w:r>
      <w:r>
        <w:rPr>
          <w:rFonts w:ascii="Times New Roman"/>
          <w:b w:val="false"/>
          <w:i w:val="false"/>
          <w:color w:val="ff0000"/>
          <w:sz w:val="28"/>
        </w:rPr>
        <w:t>№ 231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мамандарға аудандық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белгiленсін.</w:t>
      </w:r>
    </w:p>
    <w:bookmarkEnd w:id="1"/>
    <w:bookmarkStart w:name="z5" w:id="2"/>
    <w:p>
      <w:pPr>
        <w:spacing w:after="0"/>
        <w:ind w:left="0"/>
        <w:jc w:val="both"/>
      </w:pPr>
      <w:r>
        <w:rPr>
          <w:rFonts w:ascii="Times New Roman"/>
          <w:b w:val="false"/>
          <w:i w:val="false"/>
          <w:color w:val="000000"/>
          <w:sz w:val="28"/>
        </w:rPr>
        <w:t>
      2. Осы шешімнің орындалуын бақылау бюджет және экономика, әлеуметтік саланы дамыту, жастар, отбасы-демографиялық саясат және үкіметтік емес ұйымдармен жұмыс мәселелері жөніндегі тұрақты комиссиясына жүктелсін.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2016 жылғы 1 қаңтардан бастап туындаған қатынастарға қолданылады.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Козлов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Қамысты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Қыстаубаева</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"Қамысты ауданы әкімдігінің экономика</w:t>
      </w:r>
    </w:p>
    <w:bookmarkEnd w:id="4"/>
    <w:bookmarkStart w:name="z10" w:id="5"/>
    <w:p>
      <w:pPr>
        <w:spacing w:after="0"/>
        <w:ind w:left="0"/>
        <w:jc w:val="both"/>
      </w:pPr>
      <w:r>
        <w:rPr>
          <w:rFonts w:ascii="Times New Roman"/>
          <w:b w:val="false"/>
          <w:i w:val="false"/>
          <w:color w:val="000000"/>
          <w:sz w:val="28"/>
        </w:rPr>
        <w:t>
      және бюджеттік жоспарлау бөлімі"</w:t>
      </w:r>
    </w:p>
    <w:bookmarkEnd w:id="5"/>
    <w:bookmarkStart w:name="z11" w:id="6"/>
    <w:p>
      <w:pPr>
        <w:spacing w:after="0"/>
        <w:ind w:left="0"/>
        <w:jc w:val="both"/>
      </w:pPr>
      <w:r>
        <w:rPr>
          <w:rFonts w:ascii="Times New Roman"/>
          <w:b w:val="false"/>
          <w:i w:val="false"/>
          <w:color w:val="000000"/>
          <w:sz w:val="28"/>
        </w:rPr>
        <w:t>
      мемлекеттік мекемесінің басшысы</w:t>
      </w:r>
    </w:p>
    <w:bookmarkEnd w:id="6"/>
    <w:bookmarkStart w:name="z12" w:id="7"/>
    <w:p>
      <w:pPr>
        <w:spacing w:after="0"/>
        <w:ind w:left="0"/>
        <w:jc w:val="both"/>
      </w:pPr>
      <w:r>
        <w:rPr>
          <w:rFonts w:ascii="Times New Roman"/>
          <w:b w:val="false"/>
          <w:i w:val="false"/>
          <w:color w:val="000000"/>
          <w:sz w:val="28"/>
        </w:rPr>
        <w:t>
      _______________ К. Нұржанова</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