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352a" w14:textId="fc63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2016 жылғы 14 сәуірдегі № 21 шешімі. Қостанай облысының Әділет департаментінде 2016 жылғы 6 мамырда № 6339 болып тіркелді. Күші жойылды - Қостанай облысы Жангелдин ауданы мәслихатының 2019 жылғы 20 қарашадағы № 264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20.11.2019 </w:t>
      </w:r>
      <w:r>
        <w:rPr>
          <w:rFonts w:ascii="Times New Roman"/>
          <w:b w:val="false"/>
          <w:i w:val="false"/>
          <w:color w:val="ff0000"/>
          <w:sz w:val="28"/>
        </w:rPr>
        <w:t>№ 264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2015 жылғы 26 ақпандағы </w:t>
      </w:r>
      <w:r>
        <w:rPr>
          <w:rFonts w:ascii="Times New Roman"/>
          <w:b w:val="false"/>
          <w:i w:val="false"/>
          <w:color w:val="000000"/>
          <w:sz w:val="28"/>
        </w:rPr>
        <w:t>№ 208</w:t>
      </w:r>
      <w:r>
        <w:rPr>
          <w:rFonts w:ascii="Times New Roman"/>
          <w:b w:val="false"/>
          <w:i w:val="false"/>
          <w:color w:val="000000"/>
          <w:sz w:val="28"/>
        </w:rPr>
        <w:t xml:space="preserve"> "Жангелдин ауданы аумағында бейбіт жиналыстар, митингілер, шерулер, пикеттер және демонстрациялар өткізу тәртiбiн қосымша реттеу туралы" шешімінің (Нормативтік құқықтық актілерді мемлекеттік тіркеу тізілімінде № 5444 тіркелген, 2015 жылғы 26-31 наурызда "Біздің Торғай"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Жангелдин ауданының әкімі</w:t>
      </w:r>
    </w:p>
    <w:bookmarkEnd w:id="4"/>
    <w:bookmarkStart w:name="z12" w:id="5"/>
    <w:p>
      <w:pPr>
        <w:spacing w:after="0"/>
        <w:ind w:left="0"/>
        <w:jc w:val="both"/>
      </w:pPr>
      <w:r>
        <w:rPr>
          <w:rFonts w:ascii="Times New Roman"/>
          <w:b w:val="false"/>
          <w:i w:val="false"/>
          <w:color w:val="000000"/>
          <w:sz w:val="28"/>
        </w:rPr>
        <w:t>
      ____________ А. Кенжегарин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14 сәуірдегі</w:t>
            </w:r>
            <w:r>
              <w:br/>
            </w:r>
            <w:r>
              <w:rPr>
                <w:rFonts w:ascii="Times New Roman"/>
                <w:b w:val="false"/>
                <w:i w:val="false"/>
                <w:color w:val="000000"/>
                <w:sz w:val="20"/>
              </w:rPr>
              <w:t>№ 21 шешімімен бекiтiлген</w:t>
            </w:r>
          </w:p>
        </w:tc>
      </w:tr>
    </w:tbl>
    <w:bookmarkStart w:name="z16" w:id="6"/>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6"/>
    <w:bookmarkStart w:name="z17" w:id="7"/>
    <w:p>
      <w:pPr>
        <w:spacing w:after="0"/>
        <w:ind w:left="0"/>
        <w:jc w:val="both"/>
      </w:pPr>
      <w:r>
        <w:rPr>
          <w:rFonts w:ascii="Times New Roman"/>
          <w:b w:val="false"/>
          <w:i w:val="false"/>
          <w:color w:val="000000"/>
          <w:sz w:val="28"/>
        </w:rPr>
        <w:t>
      1. Жиналыс, митинг, шеру, пикет немесе демонстрация өткiзу туралы ауданның жергiлiктi атқарушы органына (бұдан әрі – Жангелдин ауданының әкімдігі) өтiнiш берiледi.</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Жангелдин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4. Жангелдин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3-тармағының</w:t>
      </w:r>
      <w:r>
        <w:rPr>
          <w:rFonts w:ascii="Times New Roman"/>
          <w:b w:val="false"/>
          <w:i w:val="false"/>
          <w:color w:val="000000"/>
          <w:sz w:val="28"/>
        </w:rPr>
        <w:t xml:space="preserve"> талаптары сақталмаған жағдайда Жангелдин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6. Жангелдин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r>
        <w:br/>
      </w:r>
      <w:r>
        <w:rPr>
          <w:rFonts w:ascii="Times New Roman"/>
          <w:b w:val="false"/>
          <w:i w:val="false"/>
          <w:color w:val="000000"/>
          <w:sz w:val="28"/>
        </w:rPr>
        <w:t xml:space="preserve">
      </w:t>
      </w:r>
      <w:r>
        <w:rPr>
          <w:rFonts w:ascii="Times New Roman"/>
          <w:b w:val="false"/>
          <w:i w:val="false"/>
          <w:color w:val="000000"/>
          <w:sz w:val="28"/>
        </w:rPr>
        <w:t xml:space="preserve">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Жангелдин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алкогольдік немесе есірткілік масаң күйде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12. Жиналыс, митинг, шеру, пикет немесе демонстрация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алкогольдік ішімдіктер ішуге, есірткі заттарды, психотропты заттарды, соған ұқсас заттарды,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r>
        <w:br/>
      </w:r>
      <w:r>
        <w:rPr>
          <w:rFonts w:ascii="Times New Roman"/>
          <w:b w:val="false"/>
          <w:i w:val="false"/>
          <w:color w:val="000000"/>
          <w:sz w:val="28"/>
        </w:rPr>
        <w:t xml:space="preserve">
      </w:t>
      </w:r>
      <w:r>
        <w:rPr>
          <w:rFonts w:ascii="Times New Roman"/>
          <w:b w:val="false"/>
          <w:i w:val="false"/>
          <w:color w:val="000000"/>
          <w:sz w:val="28"/>
        </w:rPr>
        <w:t>13. Пикеттер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14. Қоғамдық тәртіпті және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дара пикеттердің қатысушыларына анық көрініп тұрып орналасу қажет;</w:t>
      </w:r>
      <w:r>
        <w:br/>
      </w:r>
      <w:r>
        <w:rPr>
          <w:rFonts w:ascii="Times New Roman"/>
          <w:b w:val="false"/>
          <w:i w:val="false"/>
          <w:color w:val="000000"/>
          <w:sz w:val="28"/>
        </w:rPr>
        <w:t xml:space="preserve">
      </w:t>
      </w:r>
      <w:r>
        <w:rPr>
          <w:rFonts w:ascii="Times New Roman"/>
          <w:b w:val="false"/>
          <w:i w:val="false"/>
          <w:color w:val="000000"/>
          <w:sz w:val="28"/>
        </w:rPr>
        <w:t>2) Жангелдин ауданының әкімдігі бір күні және бір уақытта, бір объектіде үштен аспайтын дара пикет өткізуге рұқсат бере алады;</w:t>
      </w:r>
      <w:r>
        <w:br/>
      </w:r>
      <w:r>
        <w:rPr>
          <w:rFonts w:ascii="Times New Roman"/>
          <w:b w:val="false"/>
          <w:i w:val="false"/>
          <w:color w:val="000000"/>
          <w:sz w:val="28"/>
        </w:rPr>
        <w:t xml:space="preserve">
      </w:t>
      </w:r>
      <w:r>
        <w:rPr>
          <w:rFonts w:ascii="Times New Roman"/>
          <w:b w:val="false"/>
          <w:i w:val="false"/>
          <w:color w:val="000000"/>
          <w:sz w:val="28"/>
        </w:rPr>
        <w:t>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r>
        <w:br/>
      </w:r>
      <w:r>
        <w:rPr>
          <w:rFonts w:ascii="Times New Roman"/>
          <w:b w:val="false"/>
          <w:i w:val="false"/>
          <w:color w:val="000000"/>
          <w:sz w:val="28"/>
        </w:rPr>
        <w:t xml:space="preserve">
      </w:t>
      </w:r>
      <w:r>
        <w:rPr>
          <w:rFonts w:ascii="Times New Roman"/>
          <w:b w:val="false"/>
          <w:i w:val="false"/>
          <w:color w:val="000000"/>
          <w:sz w:val="28"/>
        </w:rPr>
        <w:t>15. Пикет жалғастырудың өзге нысаны (митинг, жиналыс, шеру, демонстрация) айқындалған жағдайда белгіленген тәртіппен Жангелдин ауданының әкімдігінен рұқсат алу қажет.</w:t>
      </w:r>
      <w:r>
        <w:br/>
      </w:r>
      <w:r>
        <w:rPr>
          <w:rFonts w:ascii="Times New Roman"/>
          <w:b w:val="false"/>
          <w:i w:val="false"/>
          <w:color w:val="000000"/>
          <w:sz w:val="28"/>
        </w:rPr>
        <w:t xml:space="preserve">
      </w:t>
      </w:r>
      <w:r>
        <w:rPr>
          <w:rFonts w:ascii="Times New Roman"/>
          <w:b w:val="false"/>
          <w:i w:val="false"/>
          <w:color w:val="000000"/>
          <w:sz w:val="28"/>
        </w:rPr>
        <w:t>16. Жиналыстар, митингiлер, шерулер, пикеттер және демонстрациялар егер:</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 xml:space="preserve">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Жангелдин ауданының әкімдігі өкілінің талабы бойынша тоқтатылады.</w:t>
      </w:r>
      <w:r>
        <w:br/>
      </w:r>
      <w:r>
        <w:rPr>
          <w:rFonts w:ascii="Times New Roman"/>
          <w:b w:val="false"/>
          <w:i w:val="false"/>
          <w:color w:val="000000"/>
          <w:sz w:val="28"/>
        </w:rPr>
        <w:t xml:space="preserve">
      </w:t>
      </w:r>
      <w:r>
        <w:rPr>
          <w:rFonts w:ascii="Times New Roman"/>
          <w:b w:val="false"/>
          <w:i w:val="false"/>
          <w:color w:val="000000"/>
          <w:sz w:val="28"/>
        </w:rPr>
        <w:t>17. Жангелдин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3" w:id="8"/>
    <w:p>
      <w:pPr>
        <w:spacing w:after="0"/>
        <w:ind w:left="0"/>
        <w:jc w:val="left"/>
      </w:pPr>
      <w:r>
        <w:rPr>
          <w:rFonts w:ascii="Times New Roman"/>
          <w:b/>
          <w:i w:val="false"/>
          <w:color w:val="000000"/>
        </w:rPr>
        <w:t xml:space="preserve"> Жиналыстар және митингiлер өткізу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7919"/>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9"/>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0"/>
          <w:p>
            <w:pPr>
              <w:spacing w:after="20"/>
              <w:ind w:left="20"/>
              <w:jc w:val="both"/>
            </w:pPr>
            <w:r>
              <w:rPr>
                <w:rFonts w:ascii="Times New Roman"/>
                <w:b w:val="false"/>
                <w:i w:val="false"/>
                <w:color w:val="000000"/>
                <w:sz w:val="20"/>
              </w:rPr>
              <w:t>
Жиналыстар және митингiлер өткізу орындары</w:t>
            </w:r>
            <w:r>
              <w:br/>
            </w:r>
            <w:r>
              <w:rPr>
                <w:rFonts w:ascii="Times New Roman"/>
                <w:b w:val="false"/>
                <w:i w:val="false"/>
                <w:color w:val="000000"/>
                <w:sz w:val="20"/>
              </w:rPr>
              <w:t>
 </w:t>
            </w:r>
          </w:p>
          <w:bookmarkEnd w:id="10"/>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2"/>
          <w:p>
            <w:pPr>
              <w:spacing w:after="20"/>
              <w:ind w:left="20"/>
              <w:jc w:val="both"/>
            </w:pPr>
            <w:r>
              <w:rPr>
                <w:rFonts w:ascii="Times New Roman"/>
                <w:b w:val="false"/>
                <w:i w:val="false"/>
                <w:color w:val="000000"/>
                <w:sz w:val="20"/>
              </w:rPr>
              <w:t>
Шақшақ Жәнібек орталық алаңы</w:t>
            </w:r>
            <w:r>
              <w:br/>
            </w:r>
            <w:r>
              <w:rPr>
                <w:rFonts w:ascii="Times New Roman"/>
                <w:b w:val="false"/>
                <w:i w:val="false"/>
                <w:color w:val="000000"/>
                <w:sz w:val="20"/>
              </w:rPr>
              <w:t>
 </w:t>
            </w:r>
          </w:p>
          <w:bookmarkEnd w:id="12"/>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4"/>
          <w:p>
            <w:pPr>
              <w:spacing w:after="20"/>
              <w:ind w:left="20"/>
              <w:jc w:val="both"/>
            </w:pPr>
            <w:r>
              <w:rPr>
                <w:rFonts w:ascii="Times New Roman"/>
                <w:b w:val="false"/>
                <w:i w:val="false"/>
                <w:color w:val="000000"/>
                <w:sz w:val="20"/>
              </w:rPr>
              <w:t>
"Топжарған" стадионы</w:t>
            </w:r>
            <w:r>
              <w:br/>
            </w:r>
            <w:r>
              <w:rPr>
                <w:rFonts w:ascii="Times New Roman"/>
                <w:b w:val="false"/>
                <w:i w:val="false"/>
                <w:color w:val="000000"/>
                <w:sz w:val="20"/>
              </w:rPr>
              <w:t>
 </w:t>
            </w:r>
          </w:p>
          <w:bookmarkEnd w:id="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61" w:id="15"/>
    <w:p>
      <w:pPr>
        <w:spacing w:after="0"/>
        <w:ind w:left="0"/>
        <w:jc w:val="left"/>
      </w:pPr>
      <w:r>
        <w:rPr>
          <w:rFonts w:ascii="Times New Roman"/>
          <w:b/>
          <w:i w:val="false"/>
          <w:color w:val="000000"/>
        </w:rPr>
        <w:t xml:space="preserve"> Шерулер және демонстрациялар өткізу маршруттары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46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6"/>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Шерулер және демонстрациялар өткізу маршруттары</w:t>
            </w:r>
            <w:r>
              <w:br/>
            </w:r>
            <w:r>
              <w:rPr>
                <w:rFonts w:ascii="Times New Roman"/>
                <w:b w:val="false"/>
                <w:i w:val="false"/>
                <w:color w:val="000000"/>
                <w:sz w:val="20"/>
              </w:rPr>
              <w:t>
 </w:t>
            </w:r>
          </w:p>
          <w:bookmarkEnd w:id="17"/>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9"/>
          <w:p>
            <w:pPr>
              <w:spacing w:after="20"/>
              <w:ind w:left="20"/>
              <w:jc w:val="both"/>
            </w:pPr>
            <w:r>
              <w:rPr>
                <w:rFonts w:ascii="Times New Roman"/>
                <w:b w:val="false"/>
                <w:i w:val="false"/>
                <w:color w:val="000000"/>
                <w:sz w:val="20"/>
              </w:rPr>
              <w:t>
"Топжарған" стадионы – Шақшақ Жәнібек орталық алаңы ("Топжарған" стадионы – Мұханбетжан Дүзенов көшесі – Қасымхан Алтынсары көшесі – Қайнекей көшесі – Нұрхан ақын көшесі – Шақшақ Жәнібек орталық алаңы)</w:t>
            </w:r>
            <w:r>
              <w:br/>
            </w:r>
            <w:r>
              <w:rPr>
                <w:rFonts w:ascii="Times New Roman"/>
                <w:b w:val="false"/>
                <w:i w:val="false"/>
                <w:color w:val="000000"/>
                <w:sz w:val="20"/>
              </w:rPr>
              <w:t>
 </w:t>
            </w:r>
          </w:p>
          <w:bookmarkEnd w:id="19"/>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0"/>
        </w:tc>
        <w:tc>
          <w:tcPr>
            <w:tcW w:w="1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1"/>
          <w:p>
            <w:pPr>
              <w:spacing w:after="20"/>
              <w:ind w:left="20"/>
              <w:jc w:val="both"/>
            </w:pPr>
            <w:r>
              <w:rPr>
                <w:rFonts w:ascii="Times New Roman"/>
                <w:b w:val="false"/>
                <w:i w:val="false"/>
                <w:color w:val="000000"/>
                <w:sz w:val="20"/>
              </w:rPr>
              <w:t>
"Топжарған" стадионы – Шақшақ Жәнібек орталық алаңы ("Топжарған" стадионы – Мұханбетжан Дүзенов көшесі – Хакімбек Токин көшесі – Қайнекей көшесі – Нұрхан ақын көшесі – Шақшақ Жәнібек орталық алаңы)</w:t>
            </w:r>
            <w:r>
              <w:br/>
            </w:r>
            <w:r>
              <w:rPr>
                <w:rFonts w:ascii="Times New Roman"/>
                <w:b w:val="false"/>
                <w:i w:val="false"/>
                <w:color w:val="000000"/>
                <w:sz w:val="20"/>
              </w:rPr>
              <w:t>
 </w:t>
            </w:r>
          </w:p>
          <w:bookmarkEnd w:id="2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