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c11a" w14:textId="097c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193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7 маусымдағы № 39 шешімі. Қостанай облысының Әділет департаментінде 2016 жылғы 30 маусымда № 6513 болып тіркелді. Күші жойылды - Қостанай облысы Әулиекөл ауданы мәслихатының 2024 жылғы 29 сәуірдегі № 176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29.04.2024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14 қарашадағы № 193 "Тұрғын үй көмегін көмегін көрсету ережесін бекіту туралы" (Нормативтік құқықтық актілерді мемлекеттік тіркеу тізілімінде № 5209 тіркелген, 2014 жылғы 31 желтоқсанда "Әулиекөл"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көмегін "Әулиекөл ауданы әкімдігінің жұмыспен қамту және әлеуметтік бағдарламалар бөлімі" мемлекеттік мекемесі (бұдан әрі-уәкілетті орган) көрсетеді.</w:t>
      </w:r>
    </w:p>
    <w:bookmarkEnd w:id="3"/>
    <w:bookmarkStart w:name="z9" w:id="4"/>
    <w:p>
      <w:pPr>
        <w:spacing w:after="0"/>
        <w:ind w:left="0"/>
        <w:jc w:val="both"/>
      </w:pPr>
      <w:r>
        <w:rPr>
          <w:rFonts w:ascii="Times New Roman"/>
          <w:b w:val="false"/>
          <w:i w:val="false"/>
          <w:color w:val="000000"/>
          <w:sz w:val="28"/>
        </w:rPr>
        <w:t>
      Тұрғын үй көмегін тағайындау үшін көрсетілетін қызметті алушы "Азаматтарға арналған үкімет" мемлекеттік корпорациясы" коммерциялық емес акционерлік қоғамы филиалы- Қостанай облысы бойынша "Халыққа қызмет көрсету орталығы" департаментінің Әулиекөл аудандық бөліміне (бұдан әрі-Мемлекеттік корпорация) жүгінеді немесе www.egov.kz "электрондық үкіметтің" веб-порталына (бұдан әрі - портал) балама негізде өтінішпен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(мемлекеттік тіркеу тізілімінде №11015 тіркелген) бекітілген "Тұрғын үй көмегін тағайындау" мемлекеттік көрсетілетін қызмет стандартының 9-тармағында көрсетілген құжаттарды ұсынады.</w:t>
      </w:r>
    </w:p>
    <w:bookmarkEnd w:id="4"/>
    <w:bookmarkStart w:name="z10" w:id="5"/>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сәттен бастап, сондай-ақ порталға өтініш берген кезде ұсынады-күнтізбелік 10 (он) күн.</w:t>
      </w:r>
    </w:p>
    <w:bookmarkEnd w:id="5"/>
    <w:bookmarkStart w:name="z11" w:id="6"/>
    <w:p>
      <w:pPr>
        <w:spacing w:after="0"/>
        <w:ind w:left="0"/>
        <w:jc w:val="both"/>
      </w:pPr>
      <w:r>
        <w:rPr>
          <w:rFonts w:ascii="Times New Roman"/>
          <w:b w:val="false"/>
          <w:i w:val="false"/>
          <w:color w:val="000000"/>
          <w:sz w:val="28"/>
        </w:rPr>
        <w:t xml:space="preserve">
      Құжаттар топтамасын Мемлекеттік корпорацияға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 </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"Әулиекөл ауданы әкімдігінің</w:t>
      </w:r>
    </w:p>
    <w:bookmarkEnd w:id="8"/>
    <w:bookmarkStart w:name="z16" w:id="9"/>
    <w:p>
      <w:pPr>
        <w:spacing w:after="0"/>
        <w:ind w:left="0"/>
        <w:jc w:val="both"/>
      </w:pPr>
      <w:r>
        <w:rPr>
          <w:rFonts w:ascii="Times New Roman"/>
          <w:b w:val="false"/>
          <w:i w:val="false"/>
          <w:color w:val="000000"/>
          <w:sz w:val="28"/>
        </w:rPr>
        <w:t>
      жұмыспен қамту және әлеуметтік</w:t>
      </w:r>
    </w:p>
    <w:bookmarkEnd w:id="9"/>
    <w:bookmarkStart w:name="z17" w:id="10"/>
    <w:p>
      <w:pPr>
        <w:spacing w:after="0"/>
        <w:ind w:left="0"/>
        <w:jc w:val="both"/>
      </w:pPr>
      <w:r>
        <w:rPr>
          <w:rFonts w:ascii="Times New Roman"/>
          <w:b w:val="false"/>
          <w:i w:val="false"/>
          <w:color w:val="000000"/>
          <w:sz w:val="28"/>
        </w:rPr>
        <w:t>
      бағдарламалар бөлімі" мемлекеттік</w:t>
      </w:r>
    </w:p>
    <w:bookmarkEnd w:id="10"/>
    <w:bookmarkStart w:name="z18" w:id="11"/>
    <w:p>
      <w:pPr>
        <w:spacing w:after="0"/>
        <w:ind w:left="0"/>
        <w:jc w:val="both"/>
      </w:pPr>
      <w:r>
        <w:rPr>
          <w:rFonts w:ascii="Times New Roman"/>
          <w:b w:val="false"/>
          <w:i w:val="false"/>
          <w:color w:val="000000"/>
          <w:sz w:val="28"/>
        </w:rPr>
        <w:t>
      мекемесі басшысы</w:t>
      </w:r>
    </w:p>
    <w:bookmarkEnd w:id="11"/>
    <w:bookmarkStart w:name="z19" w:id="12"/>
    <w:p>
      <w:pPr>
        <w:spacing w:after="0"/>
        <w:ind w:left="0"/>
        <w:jc w:val="both"/>
      </w:pPr>
      <w:r>
        <w:rPr>
          <w:rFonts w:ascii="Times New Roman"/>
          <w:b w:val="false"/>
          <w:i w:val="false"/>
          <w:color w:val="000000"/>
          <w:sz w:val="28"/>
        </w:rPr>
        <w:t>
      __________________ Жылыспаев А.А.</w:t>
      </w:r>
    </w:p>
    <w:bookmarkEnd w:id="12"/>
    <w:bookmarkStart w:name="z20" w:id="13"/>
    <w:p>
      <w:pPr>
        <w:spacing w:after="0"/>
        <w:ind w:left="0"/>
        <w:jc w:val="both"/>
      </w:pPr>
      <w:r>
        <w:rPr>
          <w:rFonts w:ascii="Times New Roman"/>
          <w:b w:val="false"/>
          <w:i w:val="false"/>
          <w:color w:val="000000"/>
          <w:sz w:val="28"/>
        </w:rPr>
        <w:t>
      2016 жылғы 7 маусым</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