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7e86" w14:textId="e5a7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25 қазандағы № 59 шешімі. Қостанай облысының Әділет департаментінде 2016 жылғы 2 қарашада № 6685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21 желтоқсандағы № 381 "Лисаков қаласының 2016 - 2018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6109 нөмірімен тіркелген, 2016 жылғы 14, 21, 28 қаңтарда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Лисаков қаласының 2016 - 2018 жылдарға арналған бюджеті тиісінше 1, 2 және 3-қосымшаларға сәйкес, оның ішінде 2016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3925861,7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1771739,0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– 27047,0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бойынша – 25904,0 мың теңге; трансферттер түсімдері бойынша – 2101171,7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4017027,4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897064,0 мың теңге, оның ішінде: бюджеттік кредиттер – 897171,0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107,0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-8500,0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сатудан түсетін түсімдер – 8500,0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-979729,7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979729,7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2016 жылға арналған Лисаков қаласы әкімдігінің резерві 0,0 теңге құрайтыны ескерілсін.";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2016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қалалардың деңгейінде ақшалай қаражаттарды оның ағымдағы шотына аудару арқылы патронат тәрбиешілердің еңбекақылары бойынша функцияларды беруге байланысты патронат тәрбиешілерге берілген баланы (балаларды) асырап бағуға 5546,7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Жұмыспен қамту 2020 жол картасы шеңберінде қалаларды және ауылдық елді мекендерді дамытуға 28377,9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 № 6 орта мектебінің ғимаратын күрделі жөндеу үшін мемлекеттік сараптама құнын ескере отырып жобалық-сметалық құжаттаманы әзірлеуге 2055,2 мың теңге сомасында;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Жұмыспен қамту 2020 жол картасы бойынша қалаларды және ауылдық елді мекендерді дамыту шеңберінде объектілерді жөндеу және абаттандыруға 1041,0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күтілетін кіріс бөлігін орындамауға байланысты шығыстарды өтеуге 341723,0 мың теңге сомасында.";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2017 жылға арналған Лисаков қаласының бюджетінде облыстық бюджеттен Жұмыспен қамту 2020 жол картасы шеңберінде қалалар және ауылдық елді мекендерді дамытуға 515667,5 мың теңге сомасында ағымдағы нысаналы трансферттер көзделгені ескерілсін.";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2016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объектiлерін салу және қайта жаңартуға 86634,0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кентінің бірінші көтерілім сорғысы және екінші көтерілім сорғысы арасындағы ауыз су таратқышында Тобыл өзені арқылы өтетін дюкерді қайта жаңартуға 38644,0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қаласының Октябрь кентінде марганецтен су тазалауды орнатумен екінші көтерілім сорғы станциясын қайта жаңартуға 4403,0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қаласының су құбыры желілерін (магистральдық желілер) қайта жаңартуға 6540,8 мың теңге сомасында;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Лисаков қаласы биологиялық тазалау станциясының коллекторынан жинағыш тоғандарына дейін кәріз желілерін қайта жаңартуға 5040,0 мың теңге сомасында;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кентінде ағынды суды биологиялық тазалау станциясын қайта жаңартуға 10493,6 мың теңге сомасында.";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Лисаков қаласының бюджетінде республикалық бюджеттен ағымдағы нысаналы трансферттер көзделгені ескерілсін,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127119,0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енгізуге 62,0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инфрақұрылымын құруға 992,0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14398,0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1533,0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органдарының агроөнеркәсіптік кешен бөлімшелерін ұстауға 4554,0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382790,5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36061,0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күтілетін кіріс бөлігі орындалмауына байланысты экономикалық тұрақтылықты қамтамасыз етуге 568209,0 мың теңге сомасында.";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Сигаева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"Лисаков қаласы әкімдігінің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Н. Турлубекова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жылғы 25 қазан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3 925861,7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4 017 027,4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2 071 260,7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1 046 389,5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1 046 389,5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908 703,5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931 494,0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363"/>
        <w:gridCol w:w="878"/>
        <w:gridCol w:w="1363"/>
        <w:gridCol w:w="3208"/>
        <w:gridCol w:w="4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-979 729,7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979 729,7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2-қосымша</w:t>
            </w:r>
          </w:p>
        </w:tc>
      </w:tr>
    </w:tbl>
    <w:bookmarkStart w:name="z3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3 327740,5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61,0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983 377,5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983 377,5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4918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3 327740,5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1 661446,0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347 071,0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861 880,5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314 877,5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314 877,5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5-қосымша</w:t>
            </w:r>
          </w:p>
        </w:tc>
      </w:tr>
    </w:tbl>
    <w:bookmarkStart w:name="z54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</w:t>
      </w:r>
      <w:r>
        <w:br/>
      </w:r>
      <w:r>
        <w:rPr>
          <w:rFonts w:ascii="Times New Roman"/>
          <w:b/>
          <w:i w:val="false"/>
          <w:color w:val="000000"/>
        </w:rPr>
        <w:t>әкімінің аппараттары бюджеттік бағдарламаларының тізбесі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168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172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