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3725" w14:textId="fd43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әкімдігінің құрылыс, сәулет және қала құрылысы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2016 жылғы 15 наурыздағы № 85 қаулысы. Қостанай облысының Әділет департаментінде 2016 жылғы 28 наурызда № 6243 болып тіркелді. Күші жойылды - Қостанай облысы Арқалық қаласы әкімдігінің 2016 жылғы 23 мамырдағы № 157 қаулысымен</w:t>
      </w:r>
    </w:p>
    <w:p>
      <w:pPr>
        <w:spacing w:after="0"/>
        <w:ind w:left="0"/>
        <w:jc w:val="left"/>
      </w:pPr>
      <w:r>
        <w:rPr>
          <w:rFonts w:ascii="Times New Roman"/>
          <w:b w:val="false"/>
          <w:i w:val="false"/>
          <w:color w:val="ff0000"/>
          <w:sz w:val="28"/>
        </w:rPr>
        <w:t xml:space="preserve">      Ескерту. Күші жойылды - Қостанай облысы Арқалық қаласы әкімдігінің 23.05.2016 </w:t>
      </w:r>
      <w:r>
        <w:rPr>
          <w:rFonts w:ascii="Times New Roman"/>
          <w:b w:val="false"/>
          <w:i w:val="false"/>
          <w:color w:val="ff0000"/>
          <w:sz w:val="28"/>
        </w:rPr>
        <w:t>№ 157</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және қолданыстағы заннамаға сәйкес келтіруге байланысты Арқалық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"Арқалық қаласы әкімдігінің құрылыс, сәулет және қала құрылысы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Мыналардың күшi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Арқалық қаласы әкімдігінің 2015 жылғы 04 маусымдағы № 197 "Арқалық қаласы әкімдігінің құрылыс, сәулет және қала құрылысы бөлімі" мемлекеттік мекемесі туралы ережені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5702 тіркелген, 2015 жылғы 17 шілдеде "Арқалық хабары" қалалық апталық газетінде жарияланған); </w:t>
      </w:r>
      <w:r>
        <w:br/>
      </w:r>
      <w:r>
        <w:rPr>
          <w:rFonts w:ascii="Times New Roman"/>
          <w:b w:val="false"/>
          <w:i w:val="false"/>
          <w:color w:val="000000"/>
          <w:sz w:val="28"/>
        </w:rPr>
        <w:t>
      </w:t>
      </w:r>
      <w:r>
        <w:rPr>
          <w:rFonts w:ascii="Times New Roman"/>
          <w:b w:val="false"/>
          <w:i w:val="false"/>
          <w:color w:val="000000"/>
          <w:sz w:val="28"/>
        </w:rPr>
        <w:t xml:space="preserve">2) Арқалық қаласы әкімдігінің 2015 жылғы 27 қарашадағы № 423 "Арқалық қаласы әкімдігінің 2015 жылғы 04 маусымдағы № 197 "Арқалық қаласы әкімдігінің құрылыс, сәулет және қала құрылысы бөлімі" мемлекеттік мекемесі туралы ережені бекіту туралы" қаулысына өзгеріс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6050 тіркелген, 2015 жылғы 18 желтоқсанда "Арқалық хабары" қалалық апталық газетінде жарияланған). </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85 қаулысымен бекітілген</w:t>
            </w:r>
          </w:p>
        </w:tc>
      </w:tr>
    </w:tbl>
    <w:bookmarkStart w:name="z12" w:id="0"/>
    <w:p>
      <w:pPr>
        <w:spacing w:after="0"/>
        <w:ind w:left="0"/>
        <w:jc w:val="left"/>
      </w:pPr>
      <w:r>
        <w:rPr>
          <w:rFonts w:ascii="Times New Roman"/>
          <w:b/>
          <w:i w:val="false"/>
          <w:color w:val="000000"/>
        </w:rPr>
        <w:t xml:space="preserve"> "Арқалық қаласы әкімдігінің құрылыс, сәулет және қала құрылысы</w:t>
      </w:r>
      <w:r>
        <w:br/>
      </w:r>
      <w:r>
        <w:rPr>
          <w:rFonts w:ascii="Times New Roman"/>
          <w:b/>
          <w:i w:val="false"/>
          <w:color w:val="000000"/>
        </w:rPr>
        <w:t>бөлімі" мемлекеттік мекемесі туралы</w:t>
      </w:r>
      <w:r>
        <w:br/>
      </w:r>
      <w:r>
        <w:rPr>
          <w:rFonts w:ascii="Times New Roman"/>
          <w:b/>
          <w:i w:val="false"/>
          <w:color w:val="000000"/>
        </w:rPr>
        <w:t>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"Арқалық қаласы әкімдігінің құрылыс, сәулет және қала құрылысы бөлімі" мемлекеттік мекемесі құрылыс, сәулет және қала құрылысы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"Арқалық қаласы әкімдігінің құрылыс, сәулет және қала құрылысы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"Арқалық қаласы әкімдігінің құрылыс, сәулет және қала құрылысы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"Арқалық қаласы әкімдігінің құрылыс, сәулет және қала құрылысы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"Арқалық қаласы әкімдігінің құрылыс, сәулет және қала құрылысы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"Арқалық қаласы әкімдігінің құрылыс, сәулет және қала құрылысы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"Арқалық қаласы әкімдігінің құрылыс, сәулет және қала құрылысы бөлімі" мемлекеттік мекемесі өз құзыретінің мәселелері бойынша заңнамада белгіленген тәртіппен "Арқалық қаласы әкімдігінің құрылыс, сәулет және қала құрылысы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"Арқалық қаласы әкімдігінің құрылыс, сәулет және қала құрылысы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110300, Қазақстан Республикасы, Қостанай облысы, Арқалық қаласы, Абай даңғылы, 29.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"Арқалық қаласы әкімдігінің құрылыс,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әкімдігінің құрылыс, сәулет және қала құрылысы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"Арқалық қаласы әкімдігінің құрылыс, сәулет және қала құрылысы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"Арқалық қаласы әкімдігінің құрылыс, сәулет және қала құрылысы бөлімі" мемлекеттік мекемесіне кәсіпкерлік субъектілерімен "Арқалық қаласы әкімдігінің құрылыс, сәулет және қала құрылысы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"Арқалық қаласы әкімдігінің құрылыс, сәулет және қала құрылысы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бюджеттін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"Арқалық қаласы әкімдігінің құрылыс, сәулет және қала құрылысы бөлімі" мемлекеттік мекемесінің миссиясы: </w:t>
      </w:r>
      <w:r>
        <w:br/>
      </w:r>
      <w:r>
        <w:rPr>
          <w:rFonts w:ascii="Times New Roman"/>
          <w:b w:val="false"/>
          <w:i w:val="false"/>
          <w:color w:val="000000"/>
          <w:sz w:val="28"/>
        </w:rPr>
        <w:t>
      </w:t>
      </w:r>
      <w:r>
        <w:rPr>
          <w:rFonts w:ascii="Times New Roman"/>
          <w:b w:val="false"/>
          <w:i w:val="false"/>
          <w:color w:val="000000"/>
          <w:sz w:val="28"/>
        </w:rPr>
        <w:t xml:space="preserve"> Арқалық қаласының ведомстволық бағынысты аумағында мемлекеттік сәулет, қала құрылысы және құрылыс саясатын жүргізу.</w:t>
      </w:r>
      <w:r>
        <w:br/>
      </w:r>
      <w:r>
        <w:rPr>
          <w:rFonts w:ascii="Times New Roman"/>
          <w:b w:val="false"/>
          <w:i w:val="false"/>
          <w:color w:val="000000"/>
          <w:sz w:val="28"/>
        </w:rPr>
        <w:t>
      </w:t>
      </w:r>
      <w:r>
        <w:rPr>
          <w:rFonts w:ascii="Times New Roman"/>
          <w:b w:val="false"/>
          <w:i w:val="false"/>
          <w:color w:val="000000"/>
          <w:sz w:val="28"/>
        </w:rPr>
        <w:t>15.Міндеттері:</w:t>
      </w:r>
      <w:r>
        <w:br/>
      </w:r>
      <w:r>
        <w:rPr>
          <w:rFonts w:ascii="Times New Roman"/>
          <w:b w:val="false"/>
          <w:i w:val="false"/>
          <w:color w:val="000000"/>
          <w:sz w:val="28"/>
        </w:rPr>
        <w:t>
      </w:t>
      </w:r>
      <w:r>
        <w:rPr>
          <w:rFonts w:ascii="Times New Roman"/>
          <w:b w:val="false"/>
          <w:i w:val="false"/>
          <w:color w:val="000000"/>
          <w:sz w:val="28"/>
        </w:rPr>
        <w:t>1) құрылыс салу бойынша инвестициялық жобаларды (бағдарламаларды) республикалық және жергілікті бюджеттерден түскен қаражаттар есебінен іске асыру;</w:t>
      </w:r>
      <w:r>
        <w:br/>
      </w:r>
      <w:r>
        <w:rPr>
          <w:rFonts w:ascii="Times New Roman"/>
          <w:b w:val="false"/>
          <w:i w:val="false"/>
          <w:color w:val="000000"/>
          <w:sz w:val="28"/>
        </w:rPr>
        <w:t xml:space="preserve"> 2) мемлекеттік қызметтерді көрсету сапасын арттыру;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заңнамасымен көзделген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қаланың заңнамада белгіленген тәртіппен бекітілген бас жоспарын, заңнамада белгіленген тәртіппен қала ықпал ететін аймаққа жатқызылған іргелес жатқан аумақтарда қала құрылысын жоспарлаудың кешенді схемасын (аудандық жоспарлау жобасын) іске асыру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2) қаланың бас жоспарының жобасын, қала шегі мен қала маңы аймағының шекараларын, сондай-ақ ведомстволық бағынысты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w:t>
      </w:r>
      <w:r>
        <w:br/>
      </w:r>
      <w:r>
        <w:rPr>
          <w:rFonts w:ascii="Times New Roman"/>
          <w:b w:val="false"/>
          <w:i w:val="false"/>
          <w:color w:val="000000"/>
          <w:sz w:val="28"/>
        </w:rPr>
        <w:t>
      </w:t>
      </w:r>
      <w:r>
        <w:rPr>
          <w:rFonts w:ascii="Times New Roman"/>
          <w:b w:val="false"/>
          <w:i w:val="false"/>
          <w:color w:val="000000"/>
          <w:sz w:val="28"/>
        </w:rPr>
        <w:t>3) қала құрылысы құжаттамасын, сондай-ақ қала аумағын абаттандыру мен инженерлік жағынан қамтамасыз ету қағидаларын тиісті мәслихатына бекітуге ұсыну;</w:t>
      </w:r>
      <w:r>
        <w:br/>
      </w:r>
      <w:r>
        <w:rPr>
          <w:rFonts w:ascii="Times New Roman"/>
          <w:b w:val="false"/>
          <w:i w:val="false"/>
          <w:color w:val="000000"/>
          <w:sz w:val="28"/>
        </w:rPr>
        <w:t>
      </w:t>
      </w:r>
      <w:r>
        <w:rPr>
          <w:rFonts w:ascii="Times New Roman"/>
          <w:b w:val="false"/>
          <w:i w:val="false"/>
          <w:color w:val="000000"/>
          <w:sz w:val="28"/>
        </w:rPr>
        <w:t>4) қалалық мәслихатқа тұрғын үй қорын, өзге де ғимараттар мен тұрғын үй-азаматтық мақсаттағы құрылыстарды, инженерлік коммуникацияларды, тарих және мәдениет ескерткіштерін, мемлекеттік табиғи-қорық қорының жергілікті маңызы бар объектілерін сақтау және күтіп-ұстау ережелерін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5) құрылыс салу не өзге де қала құрылысы өзгерістері туралы халыққа хабарлап отыру;</w:t>
      </w:r>
      <w:r>
        <w:br/>
      </w:r>
      <w:r>
        <w:rPr>
          <w:rFonts w:ascii="Times New Roman"/>
          <w:b w:val="false"/>
          <w:i w:val="false"/>
          <w:color w:val="000000"/>
          <w:sz w:val="28"/>
        </w:rPr>
        <w:t>
      </w:t>
      </w:r>
      <w:r>
        <w:rPr>
          <w:rFonts w:ascii="Times New Roman"/>
          <w:b w:val="false"/>
          <w:i w:val="false"/>
          <w:color w:val="000000"/>
          <w:sz w:val="28"/>
        </w:rPr>
        <w:t>6) 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w:t>
      </w:r>
      <w:r>
        <w:rPr>
          <w:rFonts w:ascii="Times New Roman"/>
          <w:b w:val="false"/>
          <w:i w:val="false"/>
          <w:color w:val="000000"/>
          <w:sz w:val="28"/>
        </w:rPr>
        <w:t>7) қала және қала маңы аймағының қала құрылысы жобаларын, егжей-тегжейлі жоспарлау және құрылыс салу жобаларын бекіту және іске асыру;</w:t>
      </w:r>
      <w:r>
        <w:br/>
      </w:r>
      <w:r>
        <w:rPr>
          <w:rFonts w:ascii="Times New Roman"/>
          <w:b w:val="false"/>
          <w:i w:val="false"/>
          <w:color w:val="000000"/>
          <w:sz w:val="28"/>
        </w:rPr>
        <w:t>
      </w:t>
      </w:r>
      <w:r>
        <w:rPr>
          <w:rFonts w:ascii="Times New Roman"/>
          <w:b w:val="false"/>
          <w:i w:val="false"/>
          <w:color w:val="000000"/>
          <w:sz w:val="28"/>
        </w:rPr>
        <w:t>8)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w:t>
      </w:r>
      <w:r>
        <w:br/>
      </w:r>
      <w:r>
        <w:rPr>
          <w:rFonts w:ascii="Times New Roman"/>
          <w:b w:val="false"/>
          <w:i w:val="false"/>
          <w:color w:val="000000"/>
          <w:sz w:val="28"/>
        </w:rPr>
        <w:t>
      </w:t>
      </w:r>
      <w:r>
        <w:rPr>
          <w:rFonts w:ascii="Times New Roman"/>
          <w:b w:val="false"/>
          <w:i w:val="false"/>
          <w:color w:val="000000"/>
          <w:sz w:val="28"/>
        </w:rPr>
        <w:t>9) 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10) объектілерді пайдалануға қабылдау актілерін тіркеу және пайдалануға берілетін объектілерді (кешендерді) есепке алуды жүргізу;</w:t>
      </w:r>
      <w:r>
        <w:br/>
      </w:r>
      <w:r>
        <w:rPr>
          <w:rFonts w:ascii="Times New Roman"/>
          <w:b w:val="false"/>
          <w:i w:val="false"/>
          <w:color w:val="000000"/>
          <w:sz w:val="28"/>
        </w:rPr>
        <w:t>
      </w:t>
      </w:r>
      <w:r>
        <w:rPr>
          <w:rFonts w:ascii="Times New Roman"/>
          <w:b w:val="false"/>
          <w:i w:val="false"/>
          <w:color w:val="000000"/>
          <w:sz w:val="28"/>
        </w:rPr>
        <w:t>11) 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ұйымдастыру;</w:t>
      </w:r>
      <w:r>
        <w:br/>
      </w:r>
      <w:r>
        <w:rPr>
          <w:rFonts w:ascii="Times New Roman"/>
          <w:b w:val="false"/>
          <w:i w:val="false"/>
          <w:color w:val="000000"/>
          <w:sz w:val="28"/>
        </w:rPr>
        <w:t>
      </w:t>
      </w:r>
      <w:r>
        <w:rPr>
          <w:rFonts w:ascii="Times New Roman"/>
          <w:b w:val="false"/>
          <w:i w:val="false"/>
          <w:color w:val="000000"/>
          <w:sz w:val="28"/>
        </w:rPr>
        <w:t>12)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r>
        <w:br/>
      </w:r>
      <w:r>
        <w:rPr>
          <w:rFonts w:ascii="Times New Roman"/>
          <w:b w:val="false"/>
          <w:i w:val="false"/>
          <w:color w:val="000000"/>
          <w:sz w:val="28"/>
        </w:rPr>
        <w:t>
      </w:t>
      </w:r>
      <w:r>
        <w:rPr>
          <w:rFonts w:ascii="Times New Roman"/>
          <w:b w:val="false"/>
          <w:i w:val="false"/>
          <w:color w:val="000000"/>
          <w:sz w:val="28"/>
        </w:rPr>
        <w:t>13) өз құзыреті шегінде мемлекеттік көрсетілетін қызметтер тізіліміне сәйкес жеке және заңды тұлғаларға мемлекеттік қызметті көрсету;</w:t>
      </w:r>
      <w:r>
        <w:br/>
      </w:r>
      <w:r>
        <w:rPr>
          <w:rFonts w:ascii="Times New Roman"/>
          <w:b w:val="false"/>
          <w:i w:val="false"/>
          <w:color w:val="000000"/>
          <w:sz w:val="28"/>
        </w:rPr>
        <w:t>
      </w:t>
      </w:r>
      <w:r>
        <w:rPr>
          <w:rFonts w:ascii="Times New Roman"/>
          <w:b w:val="false"/>
          <w:i w:val="false"/>
          <w:color w:val="000000"/>
          <w:sz w:val="28"/>
        </w:rPr>
        <w:t xml:space="preserve">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тиiстi сәулет және қала құрылысы органдарынан, сондай-ақ мемлекеттік қала құрылысы кадастрын жүргізуді жүзеге асыратын мемлекеттік кәсіпорыннан (қол жеткiзiлуге шек қойылған ақпараттарды немесе құжаттарды қоспағанда) жобалау алдындағы зерттеулерге, техникалық-экономикалық негiздеменi дайындауға, құрылыстағы инвестициялар негiздемесiне, аумақты игерудi жоспарлауға және (немесе) онда құрылыс салуға, объектiлердi жобалау мен салуға, сондай-ақ оларды кейiннен пайдалануға қажеттi ақпаратты (мәлiметтердi, деректердi, бастапқы материалдарды немесе құжаттарды) сұрауға және алуға;</w:t>
      </w:r>
      <w:r>
        <w:br/>
      </w:r>
      <w:r>
        <w:rPr>
          <w:rFonts w:ascii="Times New Roman"/>
          <w:b w:val="false"/>
          <w:i w:val="false"/>
          <w:color w:val="000000"/>
          <w:sz w:val="28"/>
        </w:rPr>
        <w:t>
      </w:t>
      </w:r>
      <w:r>
        <w:rPr>
          <w:rFonts w:ascii="Times New Roman"/>
          <w:b w:val="false"/>
          <w:i w:val="false"/>
          <w:color w:val="000000"/>
          <w:sz w:val="28"/>
        </w:rPr>
        <w:t>2) "Арқалық қаласы әкімдігінің құрылыс, сәулет және қала құрылысы бөлімі" мемлекеттік мекемесінің құзыретіне жататын мәселелер бойынша жеке заңды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5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"Арқалық қаласы әкімдігінің құрылыс, сәулет және қала құрылысы бөлімі" мемлекеттік мекемесіне басшылықты "Арқалық қаласы әкімдігінің құрылыс, сәулет және қала құрылысы бөлімі" мемлекеттік мекемесіне жүктелген міндеттердің орындалуына және оның функцияларын жүзеге асыруға дербес жауапты болатын басшысы жүзеге асырады.</w:t>
      </w:r>
      <w:r>
        <w:br/>
      </w:r>
      <w:r>
        <w:rPr>
          <w:rFonts w:ascii="Times New Roman"/>
          <w:b w:val="false"/>
          <w:i w:val="false"/>
          <w:color w:val="000000"/>
          <w:sz w:val="28"/>
        </w:rPr>
        <w:t>
      </w:t>
      </w:r>
      <w:r>
        <w:rPr>
          <w:rFonts w:ascii="Times New Roman"/>
          <w:b w:val="false"/>
          <w:i w:val="false"/>
          <w:color w:val="000000"/>
          <w:sz w:val="28"/>
        </w:rPr>
        <w:t>19. "Арқалық қаласы әкімдігінің құрылыс, сәулет және қала құрылысы бөлімі" мемлекеттік мекемесінің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"Арқалық қаласы әкімдігінің құрылыс, сәулет және қала құрылысы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"Арқалық қаласы әкімдігінің құрылыс, сәулет және қала құрылысы бөлімі"мемлекеттік мекемесінің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2) барлық ұйымдарда "Арқалық қаласы әкімдігінің құрылыс, сәулет және қала құрылысы бөлімі" мемлекеттік мекемесінің мүдделерін білдіреді;</w:t>
      </w:r>
      <w:r>
        <w:br/>
      </w:r>
      <w:r>
        <w:rPr>
          <w:rFonts w:ascii="Times New Roman"/>
          <w:b w:val="false"/>
          <w:i w:val="false"/>
          <w:color w:val="000000"/>
          <w:sz w:val="28"/>
        </w:rPr>
        <w:t>
      </w:t>
      </w:r>
      <w:r>
        <w:rPr>
          <w:rFonts w:ascii="Times New Roman"/>
          <w:b w:val="false"/>
          <w:i w:val="false"/>
          <w:color w:val="000000"/>
          <w:sz w:val="28"/>
        </w:rPr>
        <w:t>3) заңнамада белгіленген жағдайда және шегінде "Арқалық қаласы әкімдігінің құрылыс, сәулет және қала құрылысы бөлімі" мемлекеттік мекемесінің мүлігін иеленеді;</w:t>
      </w:r>
      <w:r>
        <w:br/>
      </w:r>
      <w:r>
        <w:rPr>
          <w:rFonts w:ascii="Times New Roman"/>
          <w:b w:val="false"/>
          <w:i w:val="false"/>
          <w:color w:val="000000"/>
          <w:sz w:val="28"/>
        </w:rPr>
        <w:t>
      </w:t>
      </w:r>
      <w:r>
        <w:rPr>
          <w:rFonts w:ascii="Times New Roman"/>
          <w:b w:val="false"/>
          <w:i w:val="false"/>
          <w:color w:val="000000"/>
          <w:sz w:val="28"/>
        </w:rPr>
        <w:t>4) өз құзыреті шегінде шарттар жасасады;</w:t>
      </w:r>
      <w:r>
        <w:br/>
      </w:r>
      <w:r>
        <w:rPr>
          <w:rFonts w:ascii="Times New Roman"/>
          <w:b w:val="false"/>
          <w:i w:val="false"/>
          <w:color w:val="000000"/>
          <w:sz w:val="28"/>
        </w:rPr>
        <w:t>
      </w:t>
      </w:r>
      <w:r>
        <w:rPr>
          <w:rFonts w:ascii="Times New Roman"/>
          <w:b w:val="false"/>
          <w:i w:val="false"/>
          <w:color w:val="000000"/>
          <w:sz w:val="28"/>
        </w:rPr>
        <w:t>5) қаржы құжаттарына бірінші қол қою құқығына ие;</w:t>
      </w:r>
      <w:r>
        <w:br/>
      </w:r>
      <w:r>
        <w:rPr>
          <w:rFonts w:ascii="Times New Roman"/>
          <w:b w:val="false"/>
          <w:i w:val="false"/>
          <w:color w:val="000000"/>
          <w:sz w:val="28"/>
        </w:rPr>
        <w:t>
      </w:t>
      </w:r>
      <w:r>
        <w:rPr>
          <w:rFonts w:ascii="Times New Roman"/>
          <w:b w:val="false"/>
          <w:i w:val="false"/>
          <w:color w:val="000000"/>
          <w:sz w:val="28"/>
        </w:rPr>
        <w:t>6) "Арқалық қаласы әкімдігінің құрылыс, сәулет және қала құрылысы бөлімі" мемлекеттік мекемесінің іссапарлар, тағылымдамалар, қызметкерлерді оқу орталықтарында оқыту мен қызметкерлердің біліктілігін жоғарылатуын өзгеде де түрлеріне байланысты тәртібі мен жоспарларын бекітеді;</w:t>
      </w:r>
      <w:r>
        <w:br/>
      </w:r>
      <w:r>
        <w:rPr>
          <w:rFonts w:ascii="Times New Roman"/>
          <w:b w:val="false"/>
          <w:i w:val="false"/>
          <w:color w:val="000000"/>
          <w:sz w:val="28"/>
        </w:rPr>
        <w:t>
      </w:t>
      </w:r>
      <w:r>
        <w:rPr>
          <w:rFonts w:ascii="Times New Roman"/>
          <w:b w:val="false"/>
          <w:i w:val="false"/>
          <w:color w:val="000000"/>
          <w:sz w:val="28"/>
        </w:rPr>
        <w:t>7) "Арқалық қаласы әкімдігінің құрылыс, сәулет және қала құрылысы бөлімі"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8) "Арқалық қаласы әкімдігінің құрылыс, сәулет және қала құрылысы бөлімі" мемлекеттік мекемесінің қызметкерлерін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9) "Арқалық қаласы әкімдігінің құрылыс, сәулет және қала құрылысы бөлімі" мемлекеттік мекемесінің қызметкерлеріне көтермелеу шараларын қолданады және оларды жазалайды;</w:t>
      </w:r>
      <w:r>
        <w:br/>
      </w:r>
      <w:r>
        <w:rPr>
          <w:rFonts w:ascii="Times New Roman"/>
          <w:b w:val="false"/>
          <w:i w:val="false"/>
          <w:color w:val="000000"/>
          <w:sz w:val="28"/>
        </w:rPr>
        <w:t>
      </w:t>
      </w:r>
      <w:r>
        <w:rPr>
          <w:rFonts w:ascii="Times New Roman"/>
          <w:b w:val="false"/>
          <w:i w:val="false"/>
          <w:color w:val="000000"/>
          <w:sz w:val="28"/>
        </w:rPr>
        <w:t>10) "Арқалық қаласы әкімдігінің құрылыс, сәулет және қала құрылысы бөлімі" мемлекеттік мекемесі қызметкерлерінің міндеттері мен өкілеттік аясын айқындайды;</w:t>
      </w:r>
      <w:r>
        <w:br/>
      </w:r>
      <w:r>
        <w:rPr>
          <w:rFonts w:ascii="Times New Roman"/>
          <w:b w:val="false"/>
          <w:i w:val="false"/>
          <w:color w:val="000000"/>
          <w:sz w:val="28"/>
        </w:rPr>
        <w:t>
      </w:t>
      </w:r>
      <w:r>
        <w:rPr>
          <w:rFonts w:ascii="Times New Roman"/>
          <w:b w:val="false"/>
          <w:i w:val="false"/>
          <w:color w:val="000000"/>
          <w:sz w:val="28"/>
        </w:rPr>
        <w:t>11) қабылдау кестесіне сәйкес азаматтардың және заңды тұлғалардың өкілдерінің жеке қабылдауын жүргізеді, заңнамамен белгіленген мерзімде жеке және заңды тұлғалардың өтініштерін қарайды, олар бойынша қажетті шаралар қабылдайды;</w:t>
      </w:r>
      <w:r>
        <w:br/>
      </w:r>
      <w:r>
        <w:rPr>
          <w:rFonts w:ascii="Times New Roman"/>
          <w:b w:val="false"/>
          <w:i w:val="false"/>
          <w:color w:val="000000"/>
          <w:sz w:val="28"/>
        </w:rPr>
        <w:t>
      </w:t>
      </w:r>
      <w:r>
        <w:rPr>
          <w:rFonts w:ascii="Times New Roman"/>
          <w:b w:val="false"/>
          <w:i w:val="false"/>
          <w:color w:val="000000"/>
          <w:sz w:val="28"/>
        </w:rPr>
        <w:t>12) сыбайлас жемқорлыққа қарсы тиісті шараларды қолдануын және сақтауын қамтамасыз етеді;</w:t>
      </w:r>
      <w:r>
        <w:br/>
      </w:r>
      <w:r>
        <w:rPr>
          <w:rFonts w:ascii="Times New Roman"/>
          <w:b w:val="false"/>
          <w:i w:val="false"/>
          <w:color w:val="000000"/>
          <w:sz w:val="28"/>
        </w:rPr>
        <w:t>
      </w:t>
      </w:r>
      <w:r>
        <w:rPr>
          <w:rFonts w:ascii="Times New Roman"/>
          <w:b w:val="false"/>
          <w:i w:val="false"/>
          <w:color w:val="000000"/>
          <w:sz w:val="28"/>
        </w:rPr>
        <w:t>13) мемлекеттік қызмет көрсетуге қол жетімділікті және сапалы көрсетілуін қамтамасыз етеді;</w:t>
      </w:r>
      <w:r>
        <w:br/>
      </w:r>
      <w:r>
        <w:rPr>
          <w:rFonts w:ascii="Times New Roman"/>
          <w:b w:val="false"/>
          <w:i w:val="false"/>
          <w:color w:val="000000"/>
          <w:sz w:val="28"/>
        </w:rPr>
        <w:t>
      </w:t>
      </w:r>
      <w:r>
        <w:rPr>
          <w:rFonts w:ascii="Times New Roman"/>
          <w:b w:val="false"/>
          <w:i w:val="false"/>
          <w:color w:val="000000"/>
          <w:sz w:val="28"/>
        </w:rPr>
        <w:t>14) құзыретіне кіретін мемлекеттік қызметтер көрсету сапасын арттыру үшін ішкі бақылау (мониторинг) жүргізеді;</w:t>
      </w:r>
      <w:r>
        <w:br/>
      </w:r>
      <w:r>
        <w:rPr>
          <w:rFonts w:ascii="Times New Roman"/>
          <w:b w:val="false"/>
          <w:i w:val="false"/>
          <w:color w:val="000000"/>
          <w:sz w:val="28"/>
        </w:rPr>
        <w:t>
      </w:t>
      </w:r>
      <w:r>
        <w:rPr>
          <w:rFonts w:ascii="Times New Roman"/>
          <w:b w:val="false"/>
          <w:i w:val="false"/>
          <w:color w:val="000000"/>
          <w:sz w:val="28"/>
        </w:rPr>
        <w:t xml:space="preserve">15) оған заңнамамен, жүктелген өзге де функцияларды жүзеге асырады. </w:t>
      </w:r>
      <w:r>
        <w:br/>
      </w:r>
      <w:r>
        <w:rPr>
          <w:rFonts w:ascii="Times New Roman"/>
          <w:b w:val="false"/>
          <w:i w:val="false"/>
          <w:color w:val="000000"/>
          <w:sz w:val="28"/>
        </w:rPr>
        <w:t>
      </w:t>
      </w:r>
      <w:r>
        <w:rPr>
          <w:rFonts w:ascii="Times New Roman"/>
          <w:b w:val="false"/>
          <w:i w:val="false"/>
          <w:color w:val="000000"/>
          <w:sz w:val="28"/>
        </w:rPr>
        <w:t>"Арқалық қаласы әкімдігінің құрылыс, сәулет және қала құрылысы бөлімі" мемлекеттік мекемесінің басшысы болмаған кезенде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3"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"Арқалық қаласы әкімдігінің құрылыс, сәулет және қала құрылысы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"Арқалық қаласы әкімдігінің құрылыс, сәулет және қала құрылысы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"Арқалық қаласы әкімдігінің құрылыс, сәулет және қала құрылысы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"Арқалық қаласы әкімдігінің құрылыс, сәулет және қала құрылысы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"Арқалық қаласы әкімдігінің құрылыс, сәулет және қала құрылысы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