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6b24" w14:textId="0556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2016 жылғы 1 сәуірдегі № 12 шешімі. Қостанай облысының Әділет департаментінде 2016 жылғы 5 мамырда № 6321 болып тіркелді. Күші жойылды - Қостанай облысы Қостанай қаласы мәслихатының 2020 жылғы 21 шілдедегі № 494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Қостанай қаласы мәслихатының 21.07.2020 </w:t>
      </w:r>
      <w:r>
        <w:rPr>
          <w:rFonts w:ascii="Times New Roman"/>
          <w:b w:val="false"/>
          <w:i w:val="false"/>
          <w:color w:val="000000"/>
          <w:sz w:val="28"/>
        </w:rPr>
        <w:t>№ 494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Қостанай қалалық мәслихатының кейбір шешімдері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6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Шуменбаев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"Қостанай қаласы әкімдігінің</w:t>
      </w:r>
      <w:r>
        <w:br/>
      </w:r>
      <w:r>
        <w:rPr>
          <w:rFonts w:ascii="Times New Roman"/>
          <w:b w:val="false"/>
          <w:i w:val="false"/>
          <w:color w:val="000000"/>
          <w:sz w:val="28"/>
        </w:rPr>
        <w:t xml:space="preserve">
      </w:t>
      </w:r>
      <w:r>
        <w:rPr>
          <w:rFonts w:ascii="Times New Roman"/>
          <w:b w:val="false"/>
          <w:i w:val="false"/>
          <w:color w:val="000000"/>
          <w:sz w:val="28"/>
        </w:rPr>
        <w:t>ішкі саясат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 З. Жилкибаева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12 шешіміне қосымша</w:t>
            </w:r>
          </w:p>
        </w:tc>
      </w:tr>
    </w:tbl>
    <w:bookmarkStart w:name="z16" w:id="2"/>
    <w:p>
      <w:pPr>
        <w:spacing w:after="0"/>
        <w:ind w:left="0"/>
        <w:jc w:val="left"/>
      </w:pPr>
      <w:r>
        <w:rPr>
          <w:rFonts w:ascii="Times New Roman"/>
          <w:b/>
          <w:i w:val="false"/>
          <w:color w:val="000000"/>
        </w:rPr>
        <w:t xml:space="preserve"> Қостанай қалалық мәслихатының күші жойылды деп танылған кейбір шешімдерінің тізбесі</w:t>
      </w:r>
    </w:p>
    <w:bookmarkEnd w:id="2"/>
    <w:bookmarkStart w:name="z17" w:id="3"/>
    <w:p>
      <w:pPr>
        <w:spacing w:after="0"/>
        <w:ind w:left="0"/>
        <w:jc w:val="both"/>
      </w:pPr>
      <w:r>
        <w:rPr>
          <w:rFonts w:ascii="Times New Roman"/>
          <w:b w:val="false"/>
          <w:i w:val="false"/>
          <w:color w:val="000000"/>
          <w:sz w:val="28"/>
        </w:rPr>
        <w:t>
      1. Мәслихаттың 2005 жылғы 21 қазандағы № 189 "Жиналыстар, митингілер, шерулер, пикеттер және демонстрациялар өткізу үшін тәртібі мен орындарын қосымша реттеу туралы" шешімі (Нормативтік құқықтық актілерді мемлекеттік тіркеу тізілімінде №9-1-28 тіркелген, 2005 жылғы 8 қарашада "Костанай"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Мәслихаттың 2009 жылғы 1 қазандағы </w:t>
      </w:r>
      <w:r>
        <w:rPr>
          <w:rFonts w:ascii="Times New Roman"/>
          <w:b w:val="false"/>
          <w:i w:val="false"/>
          <w:color w:val="000000"/>
          <w:sz w:val="28"/>
        </w:rPr>
        <w:t>№237</w:t>
      </w:r>
      <w:r>
        <w:rPr>
          <w:rFonts w:ascii="Times New Roman"/>
          <w:b w:val="false"/>
          <w:i w:val="false"/>
          <w:color w:val="000000"/>
          <w:sz w:val="28"/>
        </w:rPr>
        <w:t xml:space="preserve"> "Мәслихаттың 2005 жылғы 21 қазандағы №189 "Жиналыстар, митингілер, шерулер, пикеттер және демонстрациялар өткізу үшін тәртібі мен орындарын қосымша реттеу туралы" шешіміне өзгерістер енгізу туралы" шешімі (Нормативтік құқықтық актілерді мемлекеттік тіркеу тізілімінде №9-1-133 тіркелген, 2009 жылғы 10 қарашада "Костанай"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Мәслихаттың 2010 жылғы 20 қазандағы </w:t>
      </w:r>
      <w:r>
        <w:rPr>
          <w:rFonts w:ascii="Times New Roman"/>
          <w:b w:val="false"/>
          <w:i w:val="false"/>
          <w:color w:val="000000"/>
          <w:sz w:val="28"/>
        </w:rPr>
        <w:t>№347</w:t>
      </w:r>
      <w:r>
        <w:rPr>
          <w:rFonts w:ascii="Times New Roman"/>
          <w:b w:val="false"/>
          <w:i w:val="false"/>
          <w:color w:val="000000"/>
          <w:sz w:val="28"/>
        </w:rPr>
        <w:t xml:space="preserve"> "Мәслихаттың 2005 жылғы 21 қазандағы №189 "Жиналыстар, митингілер, шерулер, пикеттер және демонстрациялар өткізу үшін тәртібі мен орындарын қосымша реттеу туралы" шешіміне өзгеріс енгізу туралы" шешімі (Нормативтік құқықтық актілерді мемлекеттік тіркеу тізілімінде №9-1-155 тіркелген, 2010 жылғы 07 желтоқсанда "Костанай" газетінде жарияланған).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1 сәуірдегі</w:t>
            </w:r>
            <w:r>
              <w:br/>
            </w:r>
            <w:r>
              <w:rPr>
                <w:rFonts w:ascii="Times New Roman"/>
                <w:b w:val="false"/>
                <w:i w:val="false"/>
                <w:color w:val="000000"/>
                <w:sz w:val="20"/>
              </w:rPr>
              <w:t>№ 12 шешімімен бекітілген</w:t>
            </w:r>
          </w:p>
        </w:tc>
      </w:tr>
    </w:tbl>
    <w:bookmarkStart w:name="z21" w:id="4"/>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4"/>
    <w:bookmarkStart w:name="z22" w:id="5"/>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Қостанай қаласының әкімдігі)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Қостанай қаласының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Қостанай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Қостанай қаласының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6. Қостанай қаласының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Қостанай қаласының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алкогольдік немесе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заттарды,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Қостанай қаласының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Қостанай қаласының әкімдігінен рұқсат алу қажет.</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Жиналыстар, митингілер, шерулер, пикеттер және демонстрациялар егер оларды өткiзу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8-бабымен</w:t>
      </w:r>
      <w:r>
        <w:rPr>
          <w:rFonts w:ascii="Times New Roman"/>
          <w:b w:val="false"/>
          <w:i w:val="false"/>
          <w:color w:val="000000"/>
          <w:sz w:val="28"/>
        </w:rPr>
        <w:t xml:space="preserve"> көзделген жағдайда Қостанай қаласының әкімдігі өкілінің талабы бойынша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қаласы мәслихатының 31.03.2020 </w:t>
      </w:r>
      <w:r>
        <w:rPr>
          <w:rFonts w:ascii="Times New Roman"/>
          <w:b w:val="false"/>
          <w:i w:val="false"/>
          <w:color w:val="000000"/>
          <w:sz w:val="28"/>
        </w:rPr>
        <w:t>№ 466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Қостанай қаласының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Жиналыстар және митингiлер өткізу орындары</w:t>
      </w:r>
    </w:p>
    <w:p>
      <w:pPr>
        <w:spacing w:after="0"/>
        <w:ind w:left="0"/>
        <w:jc w:val="both"/>
      </w:pPr>
      <w:r>
        <w:rPr>
          <w:rFonts w:ascii="Times New Roman"/>
          <w:b w:val="false"/>
          <w:i w:val="false"/>
          <w:color w:val="ff0000"/>
          <w:sz w:val="28"/>
        </w:rPr>
        <w:t xml:space="preserve">
      Ескерту. 1 қосымша жаңа редакцияда - Қостанай облысы Қостанай қаласы мәслихатының 05.07.2016 </w:t>
      </w:r>
      <w:r>
        <w:rPr>
          <w:rFonts w:ascii="Times New Roman"/>
          <w:b w:val="false"/>
          <w:i w:val="false"/>
          <w:color w:val="ff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Қостанай қаласы мәслихатының 20.12.2019 </w:t>
      </w:r>
      <w:r>
        <w:rPr>
          <w:rFonts w:ascii="Times New Roman"/>
          <w:b w:val="false"/>
          <w:i w:val="false"/>
          <w:color w:val="ff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Жиналыстар және митингiлер өткізу орындары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 алаңы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паркі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даңғылы және Қайырбеков көшесі шекараларындағы Текстильщиков көшесі бойындағы аллеясы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Шерулер және демонстрациялар өткізу маршруттары</w:t>
      </w:r>
    </w:p>
    <w:p>
      <w:pPr>
        <w:spacing w:after="0"/>
        <w:ind w:left="0"/>
        <w:jc w:val="both"/>
      </w:pPr>
      <w:r>
        <w:rPr>
          <w:rFonts w:ascii="Times New Roman"/>
          <w:b w:val="false"/>
          <w:i w:val="false"/>
          <w:color w:val="ff0000"/>
          <w:sz w:val="28"/>
        </w:rPr>
        <w:t xml:space="preserve">
      Ескерту. 2 қосымша жаңа редакцияда - Қостанай облысы Қостанай қаласы мәслихатының 05.07.2016 </w:t>
      </w:r>
      <w:r>
        <w:rPr>
          <w:rFonts w:ascii="Times New Roman"/>
          <w:b w:val="false"/>
          <w:i w:val="false"/>
          <w:color w:val="ff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283"/>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Шерулер және демонстрациялар өткізу маршруттары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Жеңіс паркі (Қостанай облыс әкімдігінің ғимараты алдындағы орталық алаң – Баймағамбетов көшесі – Жеңіс көшесі – Жеңіс паркі)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жағалауы – Сити-центр (Қостанай қаласының жағалауы (орталық кіре-беріске іргелес аумақ) – Әл-Фараби даңғылы – Сити-центр (субұрқаққа іргелес аумақ))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