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6b24" w14:textId="0556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2016 жылғы 1 сәуірдегі № 12 шешімі. Қостанай облысының Әділет департаментінде 2016 жылғы 5 мамырда № 6321 болып тіркелді. Күші жойылды - Қостанай облысы Қостанай қаласы мәслихатының 2020 жылғы 21 шілдедегі № 494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Қостанай қаласы мәслихатының 21.07.2020 </w:t>
      </w:r>
      <w:r>
        <w:rPr>
          <w:rFonts w:ascii="Times New Roman"/>
          <w:b w:val="false"/>
          <w:i w:val="false"/>
          <w:color w:val="000000"/>
          <w:sz w:val="28"/>
        </w:rPr>
        <w:t>№ 494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Қостанай қалалық мәслихатының кейбір шешімдері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 6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округі 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Шуменбаев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11" w:id="1"/>
    <w:p>
      <w:pPr>
        <w:spacing w:after="0"/>
        <w:ind w:left="0"/>
        <w:jc w:val="both"/>
      </w:pPr>
      <w:r>
        <w:rPr>
          <w:rFonts w:ascii="Times New Roman"/>
          <w:b w:val="false"/>
          <w:i w:val="false"/>
          <w:color w:val="000000"/>
          <w:sz w:val="28"/>
        </w:rPr>
        <w:t>
      "Қостанай қаласы әкімдігінің</w:t>
      </w:r>
      <w:r>
        <w:br/>
      </w:r>
      <w:r>
        <w:rPr>
          <w:rFonts w:ascii="Times New Roman"/>
          <w:b w:val="false"/>
          <w:i w:val="false"/>
          <w:color w:val="000000"/>
          <w:sz w:val="28"/>
        </w:rPr>
        <w:t xml:space="preserve">
      </w:t>
      </w:r>
      <w:r>
        <w:rPr>
          <w:rFonts w:ascii="Times New Roman"/>
          <w:b w:val="false"/>
          <w:i w:val="false"/>
          <w:color w:val="000000"/>
          <w:sz w:val="28"/>
        </w:rPr>
        <w:t>ішкі саясат бөлімі"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 З. Жилкибаева</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12 шешіміне қосымша</w:t>
            </w:r>
          </w:p>
        </w:tc>
      </w:tr>
    </w:tbl>
    <w:bookmarkStart w:name="z16" w:id="2"/>
    <w:p>
      <w:pPr>
        <w:spacing w:after="0"/>
        <w:ind w:left="0"/>
        <w:jc w:val="left"/>
      </w:pPr>
      <w:r>
        <w:rPr>
          <w:rFonts w:ascii="Times New Roman"/>
          <w:b/>
          <w:i w:val="false"/>
          <w:color w:val="000000"/>
        </w:rPr>
        <w:t xml:space="preserve"> Қостанай қалалық мәслихатының күші жойылды деп танылған кейбір шешімдерінің тізбесі</w:t>
      </w:r>
    </w:p>
    <w:bookmarkEnd w:id="2"/>
    <w:bookmarkStart w:name="z17" w:id="3"/>
    <w:p>
      <w:pPr>
        <w:spacing w:after="0"/>
        <w:ind w:left="0"/>
        <w:jc w:val="both"/>
      </w:pPr>
      <w:r>
        <w:rPr>
          <w:rFonts w:ascii="Times New Roman"/>
          <w:b w:val="false"/>
          <w:i w:val="false"/>
          <w:color w:val="000000"/>
          <w:sz w:val="28"/>
        </w:rPr>
        <w:t>
      1. Мәслихаттың 2005 жылғы 21 қазандағы № 189 "Жиналыстар, митингілер, шерулер, пикеттер және демонстрациялар өткізу үшін тәртібі мен орындарын қосымша реттеу туралы" шешімі (Нормативтік құқықтық актілерді мемлекеттік тіркеу тізілімінде №9-1-28 тіркелген, 2005 жылғы 8 қарашада "Костанай"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Мәслихаттың 2009 жылғы 1 қазандағы </w:t>
      </w:r>
      <w:r>
        <w:rPr>
          <w:rFonts w:ascii="Times New Roman"/>
          <w:b w:val="false"/>
          <w:i w:val="false"/>
          <w:color w:val="000000"/>
          <w:sz w:val="28"/>
        </w:rPr>
        <w:t>№237</w:t>
      </w:r>
      <w:r>
        <w:rPr>
          <w:rFonts w:ascii="Times New Roman"/>
          <w:b w:val="false"/>
          <w:i w:val="false"/>
          <w:color w:val="000000"/>
          <w:sz w:val="28"/>
        </w:rPr>
        <w:t xml:space="preserve"> "Мәслихаттың 2005 жылғы 21 қазандағы №189 "Жиналыстар, митингілер, шерулер, пикеттер және демонстрациялар өткізу үшін тәртібі мен орындарын қосымша реттеу туралы" шешіміне өзгерістер енгізу туралы" шешімі (Нормативтік құқықтық актілерді мемлекеттік тіркеу тізілімінде №9-1-133 тіркелген, 2009 жылғы 10 қарашада "Костанай"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Мәслихаттың 2010 жылғы 20 қазандағы </w:t>
      </w:r>
      <w:r>
        <w:rPr>
          <w:rFonts w:ascii="Times New Roman"/>
          <w:b w:val="false"/>
          <w:i w:val="false"/>
          <w:color w:val="000000"/>
          <w:sz w:val="28"/>
        </w:rPr>
        <w:t>№347</w:t>
      </w:r>
      <w:r>
        <w:rPr>
          <w:rFonts w:ascii="Times New Roman"/>
          <w:b w:val="false"/>
          <w:i w:val="false"/>
          <w:color w:val="000000"/>
          <w:sz w:val="28"/>
        </w:rPr>
        <w:t xml:space="preserve"> "Мәслихаттың 2005 жылғы 21 қазандағы №189 "Жиналыстар, митингілер, шерулер, пикеттер және демонстрациялар өткізу үшін тәртібі мен орындарын қосымша реттеу туралы" шешіміне өзгеріс енгізу туралы" шешімі (Нормативтік құқықтық актілерді мемлекеттік тіркеу тізілімінде №9-1-155 тіркелген, 2010 жылғы 07 желтоқсанда "Костанай" газетінде жарияланған).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1 сәуірдегі</w:t>
            </w:r>
            <w:r>
              <w:br/>
            </w:r>
            <w:r>
              <w:rPr>
                <w:rFonts w:ascii="Times New Roman"/>
                <w:b w:val="false"/>
                <w:i w:val="false"/>
                <w:color w:val="000000"/>
                <w:sz w:val="20"/>
              </w:rPr>
              <w:t>№ 12 шешімімен бекітілген</w:t>
            </w:r>
          </w:p>
        </w:tc>
      </w:tr>
    </w:tbl>
    <w:bookmarkStart w:name="z21" w:id="4"/>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4"/>
    <w:bookmarkStart w:name="z22" w:id="5"/>
    <w:p>
      <w:pPr>
        <w:spacing w:after="0"/>
        <w:ind w:left="0"/>
        <w:jc w:val="both"/>
      </w:pPr>
      <w:r>
        <w:rPr>
          <w:rFonts w:ascii="Times New Roman"/>
          <w:b w:val="false"/>
          <w:i w:val="false"/>
          <w:color w:val="000000"/>
          <w:sz w:val="28"/>
        </w:rPr>
        <w:t>
      1. Жиналыс, митинг, шеру, пикет немесе демонстрация өткiзу туралы облыстық маңызы бар қаланың жергiлiктi атқарушы органына (бұдан әрі – Қостанай қаласының әкімдігі) өтiнiш берiледi.</w:t>
      </w:r>
      <w:r>
        <w:br/>
      </w:r>
      <w:r>
        <w:rPr>
          <w:rFonts w:ascii="Times New Roman"/>
          <w:b w:val="false"/>
          <w:i w:val="false"/>
          <w:color w:val="000000"/>
          <w:sz w:val="28"/>
        </w:rPr>
        <w:t xml:space="preserve">
      </w:t>
      </w:r>
      <w:r>
        <w:rPr>
          <w:rFonts w:ascii="Times New Roman"/>
          <w:b w:val="false"/>
          <w:i w:val="false"/>
          <w:color w:val="000000"/>
          <w:sz w:val="28"/>
        </w:rPr>
        <w:t>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Қостанай қаласының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4. Қостанай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5. Жиналыстар, митингiлер, шерулер, пикеттер және демонстрациялар өткізу туралы өтініш беру кезінде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Қостанай қаласының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6. Қостанай қаласының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r>
        <w:br/>
      </w:r>
      <w:r>
        <w:rPr>
          <w:rFonts w:ascii="Times New Roman"/>
          <w:b w:val="false"/>
          <w:i w:val="false"/>
          <w:color w:val="000000"/>
          <w:sz w:val="28"/>
        </w:rPr>
        <w:t xml:space="preserve">
      </w:t>
      </w:r>
      <w:r>
        <w:rPr>
          <w:rFonts w:ascii="Times New Roman"/>
          <w:b w:val="false"/>
          <w:i w:val="false"/>
          <w:color w:val="000000"/>
          <w:sz w:val="28"/>
        </w:rPr>
        <w:t xml:space="preserve">7. Жиналыстар және митингiлер өткізу орындары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8. Шерулер және демонстрациялар өткізу маршруттары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Қостанай қаласының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шараны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алкогольдік немесе есірткілік масаң күйде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12. Жиналыс, митинг, шеру, пикет немесе демонстрация өткізу орындарында:</w:t>
      </w:r>
      <w:r>
        <w:br/>
      </w:r>
      <w:r>
        <w:rPr>
          <w:rFonts w:ascii="Times New Roman"/>
          <w:b w:val="false"/>
          <w:i w:val="false"/>
          <w:color w:val="000000"/>
          <w:sz w:val="28"/>
        </w:rPr>
        <w:t xml:space="preserve">
      </w:t>
      </w:r>
      <w:r>
        <w:rPr>
          <w:rFonts w:ascii="Times New Roman"/>
          <w:b w:val="false"/>
          <w:i w:val="false"/>
          <w:color w:val="000000"/>
          <w:sz w:val="28"/>
        </w:rPr>
        <w:t>1) алкогольдік ішімдіктер ішуге, есірткі заттарды, психотропты заттарды, соған ұқсас заттарды,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r>
        <w:br/>
      </w:r>
      <w:r>
        <w:rPr>
          <w:rFonts w:ascii="Times New Roman"/>
          <w:b w:val="false"/>
          <w:i w:val="false"/>
          <w:color w:val="000000"/>
          <w:sz w:val="28"/>
        </w:rPr>
        <w:t xml:space="preserve">
      </w:t>
      </w:r>
      <w:r>
        <w:rPr>
          <w:rFonts w:ascii="Times New Roman"/>
          <w:b w:val="false"/>
          <w:i w:val="false"/>
          <w:color w:val="000000"/>
          <w:sz w:val="28"/>
        </w:rPr>
        <w:t>13. Пикеттер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14. Қоғамдық тәртіпті және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дара пикеттердің қатысушыларына анық көрініп тұрып орналасу қажет;</w:t>
      </w:r>
      <w:r>
        <w:br/>
      </w:r>
      <w:r>
        <w:rPr>
          <w:rFonts w:ascii="Times New Roman"/>
          <w:b w:val="false"/>
          <w:i w:val="false"/>
          <w:color w:val="000000"/>
          <w:sz w:val="28"/>
        </w:rPr>
        <w:t xml:space="preserve">
      </w:t>
      </w:r>
      <w:r>
        <w:rPr>
          <w:rFonts w:ascii="Times New Roman"/>
          <w:b w:val="false"/>
          <w:i w:val="false"/>
          <w:color w:val="000000"/>
          <w:sz w:val="28"/>
        </w:rPr>
        <w:t>2) Қостанай қаласының әкімдігі бір күні және бір уақытта, бір объектіде үштен аспайтын дара пикет өткізуге рұқсат бере алады;</w:t>
      </w:r>
      <w:r>
        <w:br/>
      </w:r>
      <w:r>
        <w:rPr>
          <w:rFonts w:ascii="Times New Roman"/>
          <w:b w:val="false"/>
          <w:i w:val="false"/>
          <w:color w:val="000000"/>
          <w:sz w:val="28"/>
        </w:rPr>
        <w:t xml:space="preserve">
      </w:t>
      </w:r>
      <w:r>
        <w:rPr>
          <w:rFonts w:ascii="Times New Roman"/>
          <w:b w:val="false"/>
          <w:i w:val="false"/>
          <w:color w:val="000000"/>
          <w:sz w:val="28"/>
        </w:rPr>
        <w:t>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r>
        <w:br/>
      </w:r>
      <w:r>
        <w:rPr>
          <w:rFonts w:ascii="Times New Roman"/>
          <w:b w:val="false"/>
          <w:i w:val="false"/>
          <w:color w:val="000000"/>
          <w:sz w:val="28"/>
        </w:rPr>
        <w:t xml:space="preserve">
      </w:t>
      </w:r>
      <w:r>
        <w:rPr>
          <w:rFonts w:ascii="Times New Roman"/>
          <w:b w:val="false"/>
          <w:i w:val="false"/>
          <w:color w:val="000000"/>
          <w:sz w:val="28"/>
        </w:rPr>
        <w:t>15. Пикет жалғастырудың өзге нысаны (митинг, жиналыс, шеру, демонстрация) айқындалған жағдайда белгіленген тәртіппен Қостанай қаласының әкімдігінен рұқсат алу қажет.</w:t>
      </w:r>
      <w:r>
        <w:br/>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Жиналыстар, митингілер, шерулер, пикеттер және демонстрациялар егер оларды өткiзу кезінде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8-бабымен</w:t>
      </w:r>
      <w:r>
        <w:rPr>
          <w:rFonts w:ascii="Times New Roman"/>
          <w:b w:val="false"/>
          <w:i w:val="false"/>
          <w:color w:val="000000"/>
          <w:sz w:val="28"/>
        </w:rPr>
        <w:t xml:space="preserve"> көзделген жағдайда Қостанай қаласының әкімдігі өкілінің талабы бойынша тоқтатылады.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Қостанай қаласы мәслихатының 31.03.2020 </w:t>
      </w:r>
      <w:r>
        <w:rPr>
          <w:rFonts w:ascii="Times New Roman"/>
          <w:b w:val="false"/>
          <w:i w:val="false"/>
          <w:color w:val="000000"/>
          <w:sz w:val="28"/>
        </w:rPr>
        <w:t>№ 466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Қостанай қаласының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xml:space="preserve">
      </w:t>
      </w:r>
      <w:r>
        <w:rPr>
          <w:rFonts w:ascii="Times New Roman"/>
          <w:b w:val="false"/>
          <w:i w:val="false"/>
          <w:color w:val="000000"/>
          <w:sz w:val="28"/>
        </w:rPr>
        <w:t>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Жиналыстар және митингiлер өткізу орындары</w:t>
      </w:r>
    </w:p>
    <w:p>
      <w:pPr>
        <w:spacing w:after="0"/>
        <w:ind w:left="0"/>
        <w:jc w:val="both"/>
      </w:pPr>
      <w:r>
        <w:rPr>
          <w:rFonts w:ascii="Times New Roman"/>
          <w:b w:val="false"/>
          <w:i w:val="false"/>
          <w:color w:val="ff0000"/>
          <w:sz w:val="28"/>
        </w:rPr>
        <w:t xml:space="preserve">
      Ескерту. 1 қосымша жаңа редакцияда - Қостанай облысы Қостанай қаласы мәслихатының 05.07.2016 </w:t>
      </w:r>
      <w:r>
        <w:rPr>
          <w:rFonts w:ascii="Times New Roman"/>
          <w:b w:val="false"/>
          <w:i w:val="false"/>
          <w:color w:val="ff0000"/>
          <w:sz w:val="28"/>
        </w:rPr>
        <w:t>№ 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Қостанай қаласы мәслихатының 20.12.2019 </w:t>
      </w:r>
      <w:r>
        <w:rPr>
          <w:rFonts w:ascii="Times New Roman"/>
          <w:b w:val="false"/>
          <w:i w:val="false"/>
          <w:color w:val="ff0000"/>
          <w:sz w:val="28"/>
        </w:rPr>
        <w:t>№ 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Жиналыстар және митингiлер өткізу орындары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игерушілер алаңы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паркі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даңғылы және Қайырбеков көшесі шекараларындағы Текстильщиков көшесі бойындағы аллеясы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Шерулер және демонстрациялар өткізу маршруттары</w:t>
      </w:r>
    </w:p>
    <w:p>
      <w:pPr>
        <w:spacing w:after="0"/>
        <w:ind w:left="0"/>
        <w:jc w:val="both"/>
      </w:pPr>
      <w:r>
        <w:rPr>
          <w:rFonts w:ascii="Times New Roman"/>
          <w:b w:val="false"/>
          <w:i w:val="false"/>
          <w:color w:val="ff0000"/>
          <w:sz w:val="28"/>
        </w:rPr>
        <w:t xml:space="preserve">
      Ескерту. 2 қосымша жаңа редакцияда - Қостанай облысы Қостанай қаласы мәслихатының 05.07.2016 </w:t>
      </w:r>
      <w:r>
        <w:rPr>
          <w:rFonts w:ascii="Times New Roman"/>
          <w:b w:val="false"/>
          <w:i w:val="false"/>
          <w:color w:val="ff0000"/>
          <w:sz w:val="28"/>
        </w:rPr>
        <w:t>№ 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1283"/>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Шерулер және демонстрациялар өткізу маршруттары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Жеңіс паркі (Қостанай облыс әкімдігінің ғимараты алдындағы орталық алаң – Баймағамбетов көшесі – Жеңіс көшесі – Жеңіс паркі)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жағалауы – Сити-центр (Қостанай қаласының жағалауы (орталық кіре-беріске іргелес аумақ) – Әл-Фараби даңғылы – Сити-центр (субұрқаққа іргелес аумақ))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