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158a" w14:textId="b1a1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Рудный қаласының, Қостанай және Таран аудандарының шекараларын (шегін) өзгерту туралы</w:t>
      </w:r>
    </w:p>
    <w:p>
      <w:pPr>
        <w:spacing w:after="0"/>
        <w:ind w:left="0"/>
        <w:jc w:val="both"/>
      </w:pPr>
      <w:r>
        <w:rPr>
          <w:rFonts w:ascii="Times New Roman"/>
          <w:b w:val="false"/>
          <w:i w:val="false"/>
          <w:color w:val="000000"/>
          <w:sz w:val="28"/>
        </w:rPr>
        <w:t>Қостанай облысы әкімдігінің 2016 жылғы 8 желтоқсандағы № 8 және Қостанай облысы мәслихатының 2016 жылғы 8 желтоқсандағы № 94 бірлескен қаулысы мен шешімі. Қостанай облысының Әділет департаментінде 2017 жылғы 18 қаңтарда № 6803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Үкіметінің 2016 жылғы 9 қарашадағы </w:t>
      </w:r>
      <w:r>
        <w:rPr>
          <w:rFonts w:ascii="Times New Roman"/>
          <w:b w:val="false"/>
          <w:i w:val="false"/>
          <w:color w:val="000000"/>
          <w:sz w:val="28"/>
        </w:rPr>
        <w:t>№ 683</w:t>
      </w:r>
      <w:r>
        <w:rPr>
          <w:rFonts w:ascii="Times New Roman"/>
          <w:b w:val="false"/>
          <w:i w:val="false"/>
          <w:color w:val="000000"/>
          <w:sz w:val="28"/>
        </w:rPr>
        <w:t xml:space="preserve"> "Қостанай облысының Рудный қаласы, Қостанай және Таран аудандарының шекараларын (шегін) өзгерту туралы" қаулысының негізінде Қостанай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Қостанай облыстық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Осы бірлескен қаулы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облыстық маңызы бар Рудный қаласының шекарасына (шегіне) Қостанай және Таран аудандары жерлерінің жалпы алаңы 5288 гектар бөлігін қосу жолымен Қостанай облысы Рудный қаласының, Қостанай және Таран аудандарының шекаралары (шегі) өзгертілсін.</w:t>
      </w:r>
      <w:r>
        <w:br/>
      </w:r>
      <w:r>
        <w:rPr>
          <w:rFonts w:ascii="Times New Roman"/>
          <w:b w:val="false"/>
          <w:i w:val="false"/>
          <w:color w:val="000000"/>
          <w:sz w:val="28"/>
        </w:rPr>
        <w:t>
      </w:t>
      </w:r>
      <w:r>
        <w:rPr>
          <w:rFonts w:ascii="Times New Roman"/>
          <w:b w:val="false"/>
          <w:i w:val="false"/>
          <w:color w:val="000000"/>
          <w:sz w:val="28"/>
        </w:rPr>
        <w:t>2. Осы бірлескен қаулы және шешім алғашқы ресми жарияланған күнінен кейін күнтізбелік оң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Капенова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r>
        <w:rPr>
          <w:rFonts w:ascii="Times New Roman"/>
          <w:b w:val="false"/>
          <w:i w:val="false"/>
          <w:color w:val="000000"/>
          <w:sz w:val="28"/>
        </w:rPr>
        <w:t>"Қостанай облысы әкімдігінің жер</w:t>
      </w:r>
      <w:r>
        <w:br/>
      </w:r>
      <w:r>
        <w:rPr>
          <w:rFonts w:ascii="Times New Roman"/>
          <w:b w:val="false"/>
          <w:i w:val="false"/>
          <w:color w:val="000000"/>
          <w:sz w:val="28"/>
        </w:rPr>
        <w:t>
      </w:t>
      </w:r>
      <w:r>
        <w:rPr>
          <w:rFonts w:ascii="Times New Roman"/>
          <w:b w:val="false"/>
          <w:i w:val="false"/>
          <w:color w:val="000000"/>
          <w:sz w:val="28"/>
        </w:rPr>
        <w:t>қатынастары басқармасы" ММ басшысы</w:t>
      </w:r>
      <w:r>
        <w:br/>
      </w:r>
      <w:r>
        <w:rPr>
          <w:rFonts w:ascii="Times New Roman"/>
          <w:b w:val="false"/>
          <w:i w:val="false"/>
          <w:color w:val="000000"/>
          <w:sz w:val="28"/>
        </w:rPr>
        <w:t>
      </w:t>
      </w:r>
      <w:r>
        <w:rPr>
          <w:rFonts w:ascii="Times New Roman"/>
          <w:b w:val="false"/>
          <w:i w:val="false"/>
          <w:color w:val="000000"/>
          <w:sz w:val="28"/>
        </w:rPr>
        <w:t>_____________________ Н. Әбдуов</w:t>
      </w:r>
      <w:r>
        <w:br/>
      </w:r>
      <w:r>
        <w:rPr>
          <w:rFonts w:ascii="Times New Roman"/>
          <w:b w:val="false"/>
          <w:i w:val="false"/>
          <w:color w:val="000000"/>
          <w:sz w:val="28"/>
        </w:rPr>
        <w:t>
      </w:t>
      </w:r>
      <w:r>
        <w:rPr>
          <w:rFonts w:ascii="Times New Roman"/>
          <w:b w:val="false"/>
          <w:i w:val="false"/>
          <w:color w:val="000000"/>
          <w:sz w:val="28"/>
        </w:rPr>
        <w:t>"Қостанай облысы әкімдігінің ауыл</w:t>
      </w:r>
      <w:r>
        <w:br/>
      </w:r>
      <w:r>
        <w:rPr>
          <w:rFonts w:ascii="Times New Roman"/>
          <w:b w:val="false"/>
          <w:i w:val="false"/>
          <w:color w:val="000000"/>
          <w:sz w:val="28"/>
        </w:rPr>
        <w:t>
      </w:t>
      </w:r>
      <w:r>
        <w:rPr>
          <w:rFonts w:ascii="Times New Roman"/>
          <w:b w:val="false"/>
          <w:i w:val="false"/>
          <w:color w:val="000000"/>
          <w:sz w:val="28"/>
        </w:rPr>
        <w:t>шаруашылығы басқармасы" ММ басшысы</w:t>
      </w:r>
      <w:r>
        <w:br/>
      </w:r>
      <w:r>
        <w:rPr>
          <w:rFonts w:ascii="Times New Roman"/>
          <w:b w:val="false"/>
          <w:i w:val="false"/>
          <w:color w:val="000000"/>
          <w:sz w:val="28"/>
        </w:rPr>
        <w:t>
      </w:t>
      </w:r>
      <w:r>
        <w:rPr>
          <w:rFonts w:ascii="Times New Roman"/>
          <w:b w:val="false"/>
          <w:i w:val="false"/>
          <w:color w:val="000000"/>
          <w:sz w:val="28"/>
        </w:rPr>
        <w:t>_______________________ Б. Мурзин</w:t>
      </w:r>
      <w:r>
        <w:br/>
      </w:r>
      <w:r>
        <w:rPr>
          <w:rFonts w:ascii="Times New Roman"/>
          <w:b w:val="false"/>
          <w:i w:val="false"/>
          <w:color w:val="000000"/>
          <w:sz w:val="28"/>
        </w:rPr>
        <w:t>
      </w:t>
      </w:r>
      <w:r>
        <w:rPr>
          <w:rFonts w:ascii="Times New Roman"/>
          <w:b w:val="false"/>
          <w:i w:val="false"/>
          <w:color w:val="000000"/>
          <w:sz w:val="28"/>
        </w:rPr>
        <w:t>"Қостанай облысы әкімдігінің сәулет</w:t>
      </w:r>
      <w:r>
        <w:br/>
      </w:r>
      <w:r>
        <w:rPr>
          <w:rFonts w:ascii="Times New Roman"/>
          <w:b w:val="false"/>
          <w:i w:val="false"/>
          <w:color w:val="000000"/>
          <w:sz w:val="28"/>
        </w:rPr>
        <w:t>
      </w:t>
      </w:r>
      <w:r>
        <w:rPr>
          <w:rFonts w:ascii="Times New Roman"/>
          <w:b w:val="false"/>
          <w:i w:val="false"/>
          <w:color w:val="000000"/>
          <w:sz w:val="28"/>
        </w:rPr>
        <w:t>және қала құрылысы басқармасы ММ басшысы</w:t>
      </w:r>
      <w:r>
        <w:br/>
      </w:r>
      <w:r>
        <w:rPr>
          <w:rFonts w:ascii="Times New Roman"/>
          <w:b w:val="false"/>
          <w:i w:val="false"/>
          <w:color w:val="000000"/>
          <w:sz w:val="28"/>
        </w:rPr>
        <w:t>
      </w:t>
      </w:r>
      <w:r>
        <w:rPr>
          <w:rFonts w:ascii="Times New Roman"/>
          <w:b w:val="false"/>
          <w:i w:val="false"/>
          <w:color w:val="000000"/>
          <w:sz w:val="28"/>
        </w:rPr>
        <w:t>_________________________ А. Бекенов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94 қаулысына</w:t>
            </w:r>
            <w:r>
              <w:br/>
            </w:r>
            <w:r>
              <w:rPr>
                <w:rFonts w:ascii="Times New Roman"/>
                <w:b w:val="false"/>
                <w:i w:val="false"/>
                <w:color w:val="000000"/>
                <w:sz w:val="20"/>
              </w:rPr>
              <w:t>және мәслихаттың</w:t>
            </w:r>
            <w:r>
              <w:br/>
            </w:r>
            <w:r>
              <w:rPr>
                <w:rFonts w:ascii="Times New Roman"/>
                <w:b w:val="false"/>
                <w:i w:val="false"/>
                <w:color w:val="000000"/>
                <w:sz w:val="20"/>
              </w:rPr>
              <w:t>2016 жылғы 8 желтоқсандағы</w:t>
            </w:r>
            <w:r>
              <w:br/>
            </w:r>
            <w:r>
              <w:rPr>
                <w:rFonts w:ascii="Times New Roman"/>
                <w:b w:val="false"/>
                <w:i w:val="false"/>
                <w:color w:val="000000"/>
                <w:sz w:val="20"/>
              </w:rPr>
              <w:t>№ 94 шешіміне қосымша</w:t>
            </w:r>
          </w:p>
        </w:tc>
      </w:tr>
    </w:tbl>
    <w:bookmarkStart w:name="z22" w:id="0"/>
    <w:p>
      <w:pPr>
        <w:spacing w:after="0"/>
        <w:ind w:left="0"/>
        <w:jc w:val="left"/>
      </w:pPr>
      <w:r>
        <w:rPr>
          <w:rFonts w:ascii="Times New Roman"/>
          <w:b/>
          <w:i w:val="false"/>
          <w:color w:val="000000"/>
        </w:rPr>
        <w:t xml:space="preserve"> Рудный қаласының шекарасына (шегіне) қосылатын Қостанай облысының Қостанай және Таран аудандары жерлері бөлігінің экспликациясы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724"/>
        <w:gridCol w:w="1485"/>
        <w:gridCol w:w="1873"/>
        <w:gridCol w:w="3639"/>
        <w:gridCol w:w="1875"/>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
          <w:p>
            <w:pPr>
              <w:spacing w:after="20"/>
              <w:ind w:left="20"/>
              <w:jc w:val="both"/>
            </w:pPr>
            <w:r>
              <w:rPr>
                <w:rFonts w:ascii="Times New Roman"/>
                <w:b w:val="false"/>
                <w:i w:val="false"/>
                <w:color w:val="000000"/>
                <w:sz w:val="20"/>
              </w:rPr>
              <w:t>Аудандардың атауы</w:t>
            </w:r>
            <w:r>
              <w:br/>
            </w:r>
            <w:r>
              <w:rPr>
                <w:rFonts w:ascii="Times New Roman"/>
                <w:b w:val="false"/>
                <w:i w:val="false"/>
                <w:color w:val="000000"/>
                <w:sz w:val="20"/>
              </w:rPr>
              <w:t>
</w:t>
            </w:r>
          </w:p>
          <w:bookmarkEnd w:id="1"/>
        </w:tc>
        <w:tc>
          <w:tcPr>
            <w:tcW w:w="2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шекарасына (шегіне) қосылатын жерлердің алаңы (гектар)</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жерлері (гектар)</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мақсатына арналған жерлер (гектар)</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жерлері, сауықтыру, рекреациялық және тарихи-мәдени мақсаттағы жерлер (гектар)</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 (гектар)</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Қостанай</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4746,0</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Таран</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Жерлердің жиыны:</w:t>
            </w:r>
            <w:r>
              <w:br/>
            </w:r>
            <w:r>
              <w:rPr>
                <w:rFonts w:ascii="Times New Roman"/>
                <w:b w:val="false"/>
                <w:i w:val="false"/>
                <w:color w:val="000000"/>
                <w:sz w:val="20"/>
              </w:rPr>
              <w:t>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5288,0</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