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663f" w14:textId="6056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8 шілдедегі № 328 қаулысы. Қостанай облысының Әділет департаментінде 2016 жылғы 12 тамызда № 6577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белдеуін шаруашылықта пайдаланудың режимі мен ерекше жағдайлары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8 шілдедегі № 328</w:t>
            </w:r>
            <w:r>
              <w:br/>
            </w:r>
            <w:r>
              <w:rPr>
                <w:rFonts w:ascii="Times New Roman"/>
                <w:b w:val="false"/>
                <w:i w:val="false"/>
                <w:color w:val="000000"/>
                <w:sz w:val="20"/>
              </w:rPr>
              <w:t>қаулысына 1-қосымша</w:t>
            </w:r>
          </w:p>
        </w:tc>
      </w:tr>
    </w:tbl>
    <w:bookmarkStart w:name="z11" w:id="5"/>
    <w:p>
      <w:pPr>
        <w:spacing w:after="0"/>
        <w:ind w:left="0"/>
        <w:jc w:val="left"/>
      </w:pPr>
      <w:r>
        <w:rPr>
          <w:rFonts w:ascii="Times New Roman"/>
          <w:b/>
          <w:i w:val="false"/>
          <w:color w:val="000000"/>
        </w:rPr>
        <w:t xml:space="preserve">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Су объектісінің атауы, оның учаскесі</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w:t>
            </w:r>
          </w:p>
          <w:bookmarkEnd w:id="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bl>
    <w:bookmarkStart w:name="z15" w:id="8"/>
    <w:p>
      <w:pPr>
        <w:spacing w:after="0"/>
        <w:ind w:left="0"/>
        <w:jc w:val="both"/>
      </w:pPr>
      <w:r>
        <w:rPr>
          <w:rFonts w:ascii="Times New Roman"/>
          <w:b w:val="false"/>
          <w:i w:val="false"/>
          <w:color w:val="000000"/>
          <w:sz w:val="28"/>
        </w:rPr>
        <w:t>
      Ескерту: су қорғау аймағы мен су қорғау белдеуінің шекаралары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белдеуін белгілеу жобасы" жобасының картографиялық материалында көрсетілген (су қорғау аймағы мен белдеуін белгілеу жобасына тапсырыс беруші - жеке тұлға Л.А. Шеремет).</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8 шілдедегі № 328</w:t>
            </w:r>
            <w:r>
              <w:br/>
            </w:r>
            <w:r>
              <w:rPr>
                <w:rFonts w:ascii="Times New Roman"/>
                <w:b w:val="false"/>
                <w:i w:val="false"/>
                <w:color w:val="000000"/>
                <w:sz w:val="20"/>
              </w:rPr>
              <w:t>қаулысына 2-қосымша</w:t>
            </w:r>
          </w:p>
        </w:tc>
      </w:tr>
    </w:tbl>
    <w:bookmarkStart w:name="z17" w:id="9"/>
    <w:p>
      <w:pPr>
        <w:spacing w:after="0"/>
        <w:ind w:left="0"/>
        <w:jc w:val="left"/>
      </w:pPr>
      <w:r>
        <w:rPr>
          <w:rFonts w:ascii="Times New Roman"/>
          <w:b/>
          <w:i w:val="false"/>
          <w:color w:val="000000"/>
        </w:rPr>
        <w:t xml:space="preserve">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белдеуін шаруашылықта пайдаланудың режимі мен ерекше жағдайлары</w:t>
      </w:r>
    </w:p>
    <w:bookmarkEnd w:id="9"/>
    <w:bookmarkStart w:name="z18" w:id="10"/>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10"/>
    <w:bookmarkStart w:name="z19" w:id="1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
    <w:bookmarkStart w:name="z20" w:id="1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2"/>
    <w:bookmarkStart w:name="z21" w:id="1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3"/>
    <w:bookmarkStart w:name="z22" w:id="1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4"/>
    <w:bookmarkStart w:name="z23" w:id="1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5"/>
    <w:bookmarkStart w:name="z24" w:id="1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6"/>
    <w:bookmarkStart w:name="z25" w:id="1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8"/>
    <w:bookmarkStart w:name="z27" w:id="1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9"/>
    <w:bookmarkStart w:name="z28"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0"/>
    <w:bookmarkStart w:name="z476" w:id="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
    <w:bookmarkStart w:name="z30" w:id="2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2"/>
    <w:bookmarkStart w:name="z31" w:id="2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3"/>
    <w:bookmarkStart w:name="z32"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4"/>
    <w:bookmarkStart w:name="z479" w:id="2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5"/>
    <w:bookmarkStart w:name="z480" w:id="2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