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d710d7" w14:textId="2d710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Арқалық қаласындағы № 2, № 3, № 4 ұңғымалар учаскесінде Терісаққан су тартуының санитарлық қорғау аймағын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2016 жылғы 12 сәуірдегі № 174 қаулысы. Қостанай облысының Әділет департаментінде 2016 жылғы 17 мамырда № 6371 болып тіркелді. Күші жойылды - Қостанай облысы әкімдігінің 2022 жылғы 28 сәуірдегі № 181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28.04.2022 </w:t>
      </w:r>
      <w:r>
        <w:rPr>
          <w:rFonts w:ascii="Times New Roman"/>
          <w:b w:val="false"/>
          <w:i w:val="false"/>
          <w:color w:val="ff0000"/>
          <w:sz w:val="28"/>
        </w:rPr>
        <w:t>№ 181</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w:t>
      </w:r>
      <w:r>
        <w:rPr>
          <w:rFonts w:ascii="Times New Roman"/>
          <w:b w:val="false"/>
          <w:i w:val="false"/>
          <w:color w:val="000000"/>
          <w:sz w:val="28"/>
        </w:rPr>
        <w:t xml:space="preserve">, </w:t>
      </w:r>
      <w:r>
        <w:rPr>
          <w:rFonts w:ascii="Times New Roman"/>
          <w:b w:val="false"/>
          <w:i w:val="false"/>
          <w:color w:val="000000"/>
          <w:sz w:val="28"/>
        </w:rPr>
        <w:t>117-баптарына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Арқалық қаласындағы № 2, № 3, № 4 ұңғымалар учаскесінде Терісаққан су тартуының санитарлық қорғау аймағы белгіленсін.</w:t>
      </w:r>
    </w:p>
    <w:bookmarkEnd w:id="1"/>
    <w:bookmarkStart w:name="z6" w:id="2"/>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
    <w:bookmarkStart w:name="z7" w:id="3"/>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 әкімі</w:t>
            </w:r>
          </w:p>
        </w:tc>
        <w:tc>
          <w:tcPr>
            <w:tcW w:w="6150" w:type="dxa"/>
            <w:tcBorders/>
            <w:tcMar>
              <w:top w:w="15" w:type="dxa"/>
              <w:left w:w="15" w:type="dxa"/>
              <w:bottom w:w="15" w:type="dxa"/>
              <w:right w:w="15" w:type="dxa"/>
            </w:tcMar>
            <w:vAlign w:val="center"/>
          </w:tcPr>
          <w:bookmarkStart w:name="z8" w:id="4"/>
          <w:p>
            <w:pPr>
              <w:spacing w:after="20"/>
              <w:ind w:left="20"/>
              <w:jc w:val="both"/>
            </w:pPr>
            <w:r>
              <w:rPr>
                <w:rFonts w:ascii="Times New Roman"/>
                <w:b w:val="false"/>
                <w:i w:val="false"/>
                <w:color w:val="000000"/>
                <w:sz w:val="20"/>
              </w:rPr>
              <w:t>
А. Мұхамбетов</w:t>
            </w:r>
          </w:p>
          <w:bookmarkEnd w:id="4"/>
        </w:tc>
      </w:tr>
    </w:tbl>
    <w:p>
      <w:pPr>
        <w:spacing w:after="0"/>
        <w:ind w:left="0"/>
        <w:jc w:val="left"/>
      </w:pPr>
      <w:r>
        <w:br/>
      </w:r>
      <w:r>
        <w:rPr>
          <w:rFonts w:ascii="Times New Roman"/>
          <w:b w:val="false"/>
          <w:i w:val="false"/>
          <w:color w:val="000000"/>
          <w:sz w:val="28"/>
        </w:rPr>
        <w:t>
</w:t>
      </w:r>
    </w:p>
    <w:bookmarkStart w:name="z9" w:id="5"/>
    <w:p>
      <w:pPr>
        <w:spacing w:after="0"/>
        <w:ind w:left="0"/>
        <w:jc w:val="both"/>
      </w:pPr>
      <w:r>
        <w:rPr>
          <w:rFonts w:ascii="Times New Roman"/>
          <w:b w:val="false"/>
          <w:i w:val="false"/>
          <w:color w:val="000000"/>
          <w:sz w:val="28"/>
        </w:rPr>
        <w:t>
      "Қазақстан Республикасы Ауыл</w:t>
      </w:r>
    </w:p>
    <w:bookmarkEnd w:id="5"/>
    <w:bookmarkStart w:name="z10" w:id="6"/>
    <w:p>
      <w:pPr>
        <w:spacing w:after="0"/>
        <w:ind w:left="0"/>
        <w:jc w:val="both"/>
      </w:pPr>
      <w:r>
        <w:rPr>
          <w:rFonts w:ascii="Times New Roman"/>
          <w:b w:val="false"/>
          <w:i w:val="false"/>
          <w:color w:val="000000"/>
          <w:sz w:val="28"/>
        </w:rPr>
        <w:t>
      шаруашылығы министрлігі Су</w:t>
      </w:r>
    </w:p>
    <w:bookmarkEnd w:id="6"/>
    <w:bookmarkStart w:name="z11" w:id="7"/>
    <w:p>
      <w:pPr>
        <w:spacing w:after="0"/>
        <w:ind w:left="0"/>
        <w:jc w:val="both"/>
      </w:pPr>
      <w:r>
        <w:rPr>
          <w:rFonts w:ascii="Times New Roman"/>
          <w:b w:val="false"/>
          <w:i w:val="false"/>
          <w:color w:val="000000"/>
          <w:sz w:val="28"/>
        </w:rPr>
        <w:t>
      ресурстары комитетінің Су ресурстарын</w:t>
      </w:r>
    </w:p>
    <w:bookmarkEnd w:id="7"/>
    <w:bookmarkStart w:name="z12" w:id="8"/>
    <w:p>
      <w:pPr>
        <w:spacing w:after="0"/>
        <w:ind w:left="0"/>
        <w:jc w:val="both"/>
      </w:pPr>
      <w:r>
        <w:rPr>
          <w:rFonts w:ascii="Times New Roman"/>
          <w:b w:val="false"/>
          <w:i w:val="false"/>
          <w:color w:val="000000"/>
          <w:sz w:val="28"/>
        </w:rPr>
        <w:t>
      пайдалануды реттеу және қорғау</w:t>
      </w:r>
    </w:p>
    <w:bookmarkEnd w:id="8"/>
    <w:bookmarkStart w:name="z13" w:id="9"/>
    <w:p>
      <w:pPr>
        <w:spacing w:after="0"/>
        <w:ind w:left="0"/>
        <w:jc w:val="both"/>
      </w:pPr>
      <w:r>
        <w:rPr>
          <w:rFonts w:ascii="Times New Roman"/>
          <w:b w:val="false"/>
          <w:i w:val="false"/>
          <w:color w:val="000000"/>
          <w:sz w:val="28"/>
        </w:rPr>
        <w:t>
      жөніндегі Тобыл-Торғай бассейндік</w:t>
      </w:r>
    </w:p>
    <w:bookmarkEnd w:id="9"/>
    <w:bookmarkStart w:name="z14" w:id="10"/>
    <w:p>
      <w:pPr>
        <w:spacing w:after="0"/>
        <w:ind w:left="0"/>
        <w:jc w:val="both"/>
      </w:pPr>
      <w:r>
        <w:rPr>
          <w:rFonts w:ascii="Times New Roman"/>
          <w:b w:val="false"/>
          <w:i w:val="false"/>
          <w:color w:val="000000"/>
          <w:sz w:val="28"/>
        </w:rPr>
        <w:t>
      инспекциясы" республикалық</w:t>
      </w:r>
    </w:p>
    <w:bookmarkEnd w:id="10"/>
    <w:bookmarkStart w:name="z15" w:id="11"/>
    <w:p>
      <w:pPr>
        <w:spacing w:after="0"/>
        <w:ind w:left="0"/>
        <w:jc w:val="both"/>
      </w:pPr>
      <w:r>
        <w:rPr>
          <w:rFonts w:ascii="Times New Roman"/>
          <w:b w:val="false"/>
          <w:i w:val="false"/>
          <w:color w:val="000000"/>
          <w:sz w:val="28"/>
        </w:rPr>
        <w:t>
      мемлекеттiк мекемесінің басшысы</w:t>
      </w:r>
    </w:p>
    <w:bookmarkEnd w:id="11"/>
    <w:bookmarkStart w:name="z16" w:id="12"/>
    <w:p>
      <w:pPr>
        <w:spacing w:after="0"/>
        <w:ind w:left="0"/>
        <w:jc w:val="both"/>
      </w:pPr>
      <w:r>
        <w:rPr>
          <w:rFonts w:ascii="Times New Roman"/>
          <w:b w:val="false"/>
          <w:i w:val="false"/>
          <w:color w:val="000000"/>
          <w:sz w:val="28"/>
        </w:rPr>
        <w:t>
      ________________ Г. Оспанбекова</w:t>
      </w:r>
    </w:p>
    <w:bookmarkEnd w:id="12"/>
    <w:bookmarkStart w:name="z17" w:id="13"/>
    <w:p>
      <w:pPr>
        <w:spacing w:after="0"/>
        <w:ind w:left="0"/>
        <w:jc w:val="both"/>
      </w:pPr>
      <w:r>
        <w:rPr>
          <w:rFonts w:ascii="Times New Roman"/>
          <w:b w:val="false"/>
          <w:i w:val="false"/>
          <w:color w:val="000000"/>
          <w:sz w:val="28"/>
        </w:rPr>
        <w:t>
      "Қазақстан Республикасы Ұлттық</w:t>
      </w:r>
    </w:p>
    <w:bookmarkEnd w:id="13"/>
    <w:bookmarkStart w:name="z18" w:id="14"/>
    <w:p>
      <w:pPr>
        <w:spacing w:after="0"/>
        <w:ind w:left="0"/>
        <w:jc w:val="both"/>
      </w:pPr>
      <w:r>
        <w:rPr>
          <w:rFonts w:ascii="Times New Roman"/>
          <w:b w:val="false"/>
          <w:i w:val="false"/>
          <w:color w:val="000000"/>
          <w:sz w:val="28"/>
        </w:rPr>
        <w:t>
      экономика министрлігі Тұтынушылардың</w:t>
      </w:r>
    </w:p>
    <w:bookmarkEnd w:id="14"/>
    <w:bookmarkStart w:name="z19" w:id="15"/>
    <w:p>
      <w:pPr>
        <w:spacing w:after="0"/>
        <w:ind w:left="0"/>
        <w:jc w:val="both"/>
      </w:pPr>
      <w:r>
        <w:rPr>
          <w:rFonts w:ascii="Times New Roman"/>
          <w:b w:val="false"/>
          <w:i w:val="false"/>
          <w:color w:val="000000"/>
          <w:sz w:val="28"/>
        </w:rPr>
        <w:t>
      құқықтарын қорғау комитетінің Қостанай</w:t>
      </w:r>
    </w:p>
    <w:bookmarkEnd w:id="15"/>
    <w:bookmarkStart w:name="z20" w:id="16"/>
    <w:p>
      <w:pPr>
        <w:spacing w:after="0"/>
        <w:ind w:left="0"/>
        <w:jc w:val="both"/>
      </w:pPr>
      <w:r>
        <w:rPr>
          <w:rFonts w:ascii="Times New Roman"/>
          <w:b w:val="false"/>
          <w:i w:val="false"/>
          <w:color w:val="000000"/>
          <w:sz w:val="28"/>
        </w:rPr>
        <w:t>
      облысы тұтынушылардың құқықтарын</w:t>
      </w:r>
    </w:p>
    <w:bookmarkEnd w:id="16"/>
    <w:bookmarkStart w:name="z21" w:id="17"/>
    <w:p>
      <w:pPr>
        <w:spacing w:after="0"/>
        <w:ind w:left="0"/>
        <w:jc w:val="both"/>
      </w:pPr>
      <w:r>
        <w:rPr>
          <w:rFonts w:ascii="Times New Roman"/>
          <w:b w:val="false"/>
          <w:i w:val="false"/>
          <w:color w:val="000000"/>
          <w:sz w:val="28"/>
        </w:rPr>
        <w:t>
      қорғау департаменті" республикалық</w:t>
      </w:r>
    </w:p>
    <w:bookmarkEnd w:id="17"/>
    <w:bookmarkStart w:name="z22" w:id="18"/>
    <w:p>
      <w:pPr>
        <w:spacing w:after="0"/>
        <w:ind w:left="0"/>
        <w:jc w:val="both"/>
      </w:pPr>
      <w:r>
        <w:rPr>
          <w:rFonts w:ascii="Times New Roman"/>
          <w:b w:val="false"/>
          <w:i w:val="false"/>
          <w:color w:val="000000"/>
          <w:sz w:val="28"/>
        </w:rPr>
        <w:t>
      мемлекеттік мекемесінің басшысы</w:t>
      </w:r>
    </w:p>
    <w:bookmarkEnd w:id="18"/>
    <w:bookmarkStart w:name="z23" w:id="19"/>
    <w:p>
      <w:pPr>
        <w:spacing w:after="0"/>
        <w:ind w:left="0"/>
        <w:jc w:val="both"/>
      </w:pPr>
      <w:r>
        <w:rPr>
          <w:rFonts w:ascii="Times New Roman"/>
          <w:b w:val="false"/>
          <w:i w:val="false"/>
          <w:color w:val="000000"/>
          <w:sz w:val="28"/>
        </w:rPr>
        <w:t>
      __________________ В. Нечитайло</w:t>
      </w:r>
    </w:p>
    <w:bookmarkEnd w:id="19"/>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2016 жылғы 12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174 қаулысына қосымша</w:t>
                  </w:r>
                </w:p>
              </w:tc>
            </w:tr>
          </w:tbl>
          <w:p/>
        </w:tc>
      </w:tr>
    </w:tbl>
    <w:bookmarkStart w:name="z25" w:id="20"/>
    <w:p>
      <w:pPr>
        <w:spacing w:after="0"/>
        <w:ind w:left="0"/>
        <w:jc w:val="left"/>
      </w:pPr>
      <w:r>
        <w:rPr>
          <w:rFonts w:ascii="Times New Roman"/>
          <w:b/>
          <w:i w:val="false"/>
          <w:color w:val="000000"/>
        </w:rPr>
        <w:t xml:space="preserve"> Арқалық қаласындағы № 2, № 3, № 4 ұңғымалар учаскесінде Терісаққан су тартуының санитарлық қорғау аймағы</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21"/>
          <w:p>
            <w:pPr>
              <w:spacing w:after="20"/>
              <w:ind w:left="20"/>
              <w:jc w:val="both"/>
            </w:pPr>
            <w:r>
              <w:rPr>
                <w:rFonts w:ascii="Times New Roman"/>
                <w:b w:val="false"/>
                <w:i w:val="false"/>
                <w:color w:val="000000"/>
                <w:sz w:val="20"/>
              </w:rPr>
              <w:t>
Су тарту көзінің атауы</w:t>
            </w:r>
          </w:p>
          <w:bookmarkEnd w:id="21"/>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 қорғау аймағының мөлшерлері</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белдеу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белдеу</w:t>
            </w:r>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белдеу</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шекарасы</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p>
          <w:p>
            <w:pPr>
              <w:spacing w:after="20"/>
              <w:ind w:left="20"/>
              <w:jc w:val="both"/>
            </w:pPr>
          </w:p>
          <w:p>
            <w:pPr>
              <w:spacing w:after="20"/>
              <w:ind w:left="20"/>
              <w:jc w:val="both"/>
            </w:pPr>
          </w:p>
        </w:tc>
      </w:tr>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22"/>
          <w:p>
            <w:pPr>
              <w:spacing w:after="20"/>
              <w:ind w:left="20"/>
              <w:jc w:val="both"/>
            </w:pPr>
            <w:r>
              <w:rPr>
                <w:rFonts w:ascii="Times New Roman"/>
                <w:b w:val="false"/>
                <w:i w:val="false"/>
                <w:color w:val="000000"/>
                <w:sz w:val="20"/>
              </w:rPr>
              <w:t>
№ 2, № 3, № 4 ұңғымалар учаскесіндегі Терісаққан су тартуы</w:t>
            </w:r>
          </w:p>
          <w:bookmarkEnd w:id="22"/>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Радиусі – әр ұңғыма айналасында 50 метр</w:t>
            </w:r>
          </w:p>
          <w:p>
            <w:pPr>
              <w:spacing w:after="20"/>
              <w:ind w:left="20"/>
              <w:jc w:val="both"/>
            </w:pPr>
          </w:p>
          <w:p>
            <w:pPr>
              <w:spacing w:after="20"/>
              <w:ind w:left="20"/>
              <w:jc w:val="both"/>
            </w:p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гектар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348 метр Барынша ені – 310 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8,72 гектар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3094,6 метр Барынша ені – 808 метр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 гектар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121,3 метр Барынша ені – 32,4 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0,348 гектар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2508,4 метр Барынша ені – 32,4 метр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8,27 гектар</w:t>
            </w:r>
          </w:p>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123,4 метр Барынша ені – 29 метр</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 2565,4 метр Барынша ені – 29,6 метр</w:t>
            </w:r>
          </w:p>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8,46 гектар</w:t>
            </w:r>
          </w:p>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32" w:id="23"/>
    <w:p>
      <w:pPr>
        <w:spacing w:after="0"/>
        <w:ind w:left="0"/>
        <w:jc w:val="both"/>
      </w:pPr>
      <w:r>
        <w:rPr>
          <w:rFonts w:ascii="Times New Roman"/>
          <w:b w:val="false"/>
          <w:i w:val="false"/>
          <w:color w:val="000000"/>
          <w:sz w:val="28"/>
        </w:rPr>
        <w:t>
      Ескерту: "№ № 2-4 ұңғымалар учаскесінде Терісаққан су тартуының және Қостанай облысының Арқалық қаласы әкімдігінің қарамағындағы жерлерде орналасқан Жалғызтал, Целинное, Матросово ауылдары суайдауыш құрылыстары кешендерінің санитарлық қорғау аймағы" жобасының картографиялық материалында санитарлық қорғау аймағының шекаралары көрсетілген (Тапсырыс беруші - "Арқалық жылу энергетикалық компаниясы" мемлекеттік коммуналдық кәсіпорны).</w:t>
      </w:r>
    </w:p>
    <w:bookmarkEnd w:id="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