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d6d5" w14:textId="e64d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ауданының жергілікті бюджетінен қаржыландырылатын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ауданы әкімдігінің 2016 жылғы 18 наурыздағы № 55-қ қаулысы. Маңғыстау облысы Әділет департаментінде 2016 жылғы 20 сәуірде № 3019 болып тіркелді. Күші жойылды-Маңғыстау облысы Мұнайлы ауданы әкімдігінің 2017 жылғы 22 ақпандағы № 34-қ қаулысымен</w:t>
      </w:r>
    </w:p>
    <w:p>
      <w:pPr>
        <w:spacing w:after="0"/>
        <w:ind w:left="0"/>
        <w:jc w:val="left"/>
      </w:pPr>
      <w:r>
        <w:rPr>
          <w:rFonts w:ascii="Times New Roman"/>
          <w:b w:val="false"/>
          <w:i w:val="false"/>
          <w:color w:val="ff0000"/>
          <w:sz w:val="28"/>
        </w:rPr>
        <w:t xml:space="preserve">      Ескерту. Күші жойылды – Маңғыстау облысы Мұнайлы ауданы әкімдігінің 22.02.2017 </w:t>
      </w:r>
      <w:r>
        <w:rPr>
          <w:rFonts w:ascii="Times New Roman"/>
          <w:b w:val="false"/>
          <w:i w:val="false"/>
          <w:color w:val="ff0000"/>
          <w:sz w:val="28"/>
        </w:rPr>
        <w:t>№ 34-қ</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rPr>
          <w:rFonts w:ascii="Times New Roman"/>
          <w:b w:val="false"/>
          <w:i w:val="false"/>
          <w:color w:val="000000"/>
          <w:sz w:val="28"/>
        </w:rPr>
        <w:t>33-бабының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"Мемлекеттік қызмет өткерудің кейбір мәселелері туралы" 2015 жылғы 29 желтоқсандағы </w:t>
      </w:r>
      <w:r>
        <w:rPr>
          <w:rFonts w:ascii="Times New Roman"/>
          <w:b w:val="false"/>
          <w:i w:val="false"/>
          <w:color w:val="000000"/>
          <w:sz w:val="28"/>
        </w:rPr>
        <w:t>№ 152</w:t>
      </w:r>
      <w:r>
        <w:rPr>
          <w:rFonts w:ascii="Times New Roman"/>
          <w:b w:val="false"/>
          <w:i w:val="false"/>
          <w:color w:val="000000"/>
          <w:sz w:val="28"/>
        </w:rPr>
        <w:t xml:space="preserve"> Қазақстан Республикасы Президентінің Жарлығына және "Мемлекеттік әкімшілік қызметшілердің қызметін бағалаудың кейбір мәселелері туралы"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министрінің бұйрығына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Мұнайлы ауданының жергілікті бюджетінен қаржыландырылатын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"Мұнайлы ауданы әкімінің аппараты" мемлекеттік мекемесі (Е.Оспан)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Мұнайлы ауданы әкімі аппаратының басшысы Е.Оспанға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Н.Тәжібаев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55-қ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2" w:id="0"/>
    <w:p>
      <w:pPr>
        <w:spacing w:after="0"/>
        <w:ind w:left="0"/>
        <w:jc w:val="left"/>
      </w:pPr>
      <w:r>
        <w:rPr>
          <w:rFonts w:ascii="Times New Roman"/>
          <w:b/>
          <w:i w:val="false"/>
          <w:color w:val="000000"/>
        </w:rPr>
        <w:t xml:space="preserve"> Мұнайлы ауданының жергілікті бюджетінен қаржыландырылатын аудандық атқарушы органдардың "Б" корпусы мемлекеттік әкімшілік қызметшілерінің қызметін бағалаудың әдістемесін бекіту туралы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Мұнайлы ауданының жергілікті бюджетінен қаржыландырылатын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rPr>
          <w:rFonts w:ascii="Times New Roman"/>
          <w:b w:val="false"/>
          <w:i w:val="false"/>
          <w:color w:val="000000"/>
          <w:sz w:val="28"/>
        </w:rPr>
        <w:t>33-бабының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"Мемлекеттік қызмет өткерудің кейбір мәселелері туралы" 2015 жылғы 29 желтоқсандағы </w:t>
      </w:r>
      <w:r>
        <w:rPr>
          <w:rFonts w:ascii="Times New Roman"/>
          <w:b w:val="false"/>
          <w:i w:val="false"/>
          <w:color w:val="000000"/>
          <w:sz w:val="28"/>
        </w:rPr>
        <w:t>№ 152</w:t>
      </w:r>
      <w:r>
        <w:rPr>
          <w:rFonts w:ascii="Times New Roman"/>
          <w:b w:val="false"/>
          <w:i w:val="false"/>
          <w:color w:val="000000"/>
          <w:sz w:val="28"/>
        </w:rPr>
        <w:t xml:space="preserve"> Қазақстан Республикасы Президентінің Жарлығына және "Мемлекеттік әкімшілік қызметшілердің қызметін бағалаудың кейбір мәселелері туралы"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министрінің бұйрығына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 </w:t>
      </w:r>
      <w:r>
        <w:br/>
      </w:r>
      <w:r>
        <w:rPr>
          <w:rFonts w:ascii="Times New Roman"/>
          <w:b w:val="false"/>
          <w:i w:val="false"/>
          <w:color w:val="000000"/>
          <w:sz w:val="28"/>
        </w:rPr>
        <w:t>
      </w:t>
      </w:r>
      <w:r>
        <w:rPr>
          <w:rFonts w:ascii="Times New Roman"/>
          <w:b w:val="false"/>
          <w:i w:val="false"/>
          <w:color w:val="000000"/>
          <w:sz w:val="28"/>
        </w:rPr>
        <w:t xml:space="preserve">4. Тоқсандық бағалауды тікелей басшы жүргізеді және "Б" корпусы қызметшісінің лауазымдық міндеттерді орындауын бағалауға негізделеді. </w:t>
      </w:r>
      <w:r>
        <w:br/>
      </w:r>
      <w:r>
        <w:rPr>
          <w:rFonts w:ascii="Times New Roman"/>
          <w:b w:val="false"/>
          <w:i w:val="false"/>
          <w:color w:val="000000"/>
          <w:sz w:val="28"/>
        </w:rPr>
        <w:t>
      </w:t>
      </w:r>
      <w:r>
        <w:rPr>
          <w:rFonts w:ascii="Times New Roman"/>
          <w:b w:val="false"/>
          <w:i w:val="false"/>
          <w:color w:val="000000"/>
          <w:sz w:val="28"/>
        </w:rPr>
        <w:t xml:space="preserve">"Б" корпусы қызметшісінің тікелей басшысы өзінің лауазымдық нұсқаулығына сәйкес бағынатын тұлға болып табылады. </w:t>
      </w:r>
      <w:r>
        <w:br/>
      </w:r>
      <w:r>
        <w:rPr>
          <w:rFonts w:ascii="Times New Roman"/>
          <w:b w:val="false"/>
          <w:i w:val="false"/>
          <w:color w:val="000000"/>
          <w:sz w:val="28"/>
        </w:rPr>
        <w:t>
      </w:t>
      </w:r>
      <w:r>
        <w:rPr>
          <w:rFonts w:ascii="Times New Roman"/>
          <w:b w:val="false"/>
          <w:i w:val="false"/>
          <w:color w:val="000000"/>
          <w:sz w:val="28"/>
        </w:rPr>
        <w:t xml:space="preserve">Ауыл, ауылдық округтер әкімдері мен аудандық бюджеттен қаржыландырылатын атқарушы органдарының басшылары үшін бағалау аудан әкімімен немесе оның уәкілеттік беруімен оның орынбасарларының бірі жүргізеді. </w:t>
      </w:r>
      <w:r>
        <w:br/>
      </w:r>
      <w:r>
        <w:rPr>
          <w:rFonts w:ascii="Times New Roman"/>
          <w:b w:val="false"/>
          <w:i w:val="false"/>
          <w:color w:val="000000"/>
          <w:sz w:val="28"/>
        </w:rPr>
        <w:t>
      </w:t>
      </w:r>
      <w:r>
        <w:rPr>
          <w:rFonts w:ascii="Times New Roman"/>
          <w:b w:val="false"/>
          <w:i w:val="false"/>
          <w:color w:val="000000"/>
          <w:sz w:val="28"/>
        </w:rPr>
        <w:t xml:space="preserve">5. Жылдық бағалау: </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 xml:space="preserve">2) "Б" корпусы қызметшісінің жеке жұмыс жоспарын орындау бағасынан; </w:t>
      </w:r>
      <w:r>
        <w:br/>
      </w:r>
      <w:r>
        <w:rPr>
          <w:rFonts w:ascii="Times New Roman"/>
          <w:b w:val="false"/>
          <w:i w:val="false"/>
          <w:color w:val="000000"/>
          <w:sz w:val="28"/>
        </w:rPr>
        <w:t>
      </w:t>
      </w:r>
      <w:r>
        <w:rPr>
          <w:rFonts w:ascii="Times New Roman"/>
          <w:b w:val="false"/>
          <w:i w:val="false"/>
          <w:color w:val="000000"/>
          <w:sz w:val="28"/>
        </w:rPr>
        <w:t xml:space="preserve">3) айналмалы бағалаудан құралады. </w:t>
      </w:r>
      <w:r>
        <w:br/>
      </w:r>
      <w:r>
        <w:rPr>
          <w:rFonts w:ascii="Times New Roman"/>
          <w:b w:val="false"/>
          <w:i w:val="false"/>
          <w:color w:val="000000"/>
          <w:sz w:val="28"/>
        </w:rPr>
        <w:t>
      </w:t>
      </w:r>
      <w:r>
        <w:rPr>
          <w:rFonts w:ascii="Times New Roman"/>
          <w:b w:val="false"/>
          <w:i w:val="false"/>
          <w:color w:val="000000"/>
          <w:sz w:val="28"/>
        </w:rPr>
        <w:t xml:space="preserve">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(кадр қызметі) оның жұмыс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 xml:space="preserve">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8. Бағалау жөніндегі комиссияның шешімі ашық дауыс беру арқылы қабылданады. </w:t>
      </w:r>
      <w:r>
        <w:br/>
      </w:r>
      <w:r>
        <w:rPr>
          <w:rFonts w:ascii="Times New Roman"/>
          <w:b w:val="false"/>
          <w:i w:val="false"/>
          <w:color w:val="000000"/>
          <w:sz w:val="28"/>
        </w:rPr>
        <w:t>
      </w:t>
      </w:r>
      <w:r>
        <w:rPr>
          <w:rFonts w:ascii="Times New Roman"/>
          <w:b w:val="false"/>
          <w:i w:val="false"/>
          <w:color w:val="000000"/>
          <w:sz w:val="28"/>
        </w:rPr>
        <w:t xml:space="preserve">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 </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комиссияның хатшысы болып персоналды басқару қызметінің (кадр қызметінің) қызметшісі табылады. Комиссия хатшысы дауыс беруге қатыспайды.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 </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 </w:t>
      </w:r>
      <w:r>
        <w:br/>
      </w:r>
      <w:r>
        <w:rPr>
          <w:rFonts w:ascii="Times New Roman"/>
          <w:b w:val="false"/>
          <w:i w:val="false"/>
          <w:color w:val="000000"/>
          <w:sz w:val="28"/>
        </w:rPr>
        <w:t>
      </w:t>
      </w:r>
      <w:r>
        <w:rPr>
          <w:rFonts w:ascii="Times New Roman"/>
          <w:b w:val="false"/>
          <w:i w:val="false"/>
          <w:color w:val="000000"/>
          <w:sz w:val="28"/>
        </w:rPr>
        <w:t xml:space="preserve">12. "Б" корпусының қызметшісі жұмысының жеке жоспарына: </w:t>
      </w:r>
      <w:r>
        <w:br/>
      </w:r>
      <w:r>
        <w:rPr>
          <w:rFonts w:ascii="Times New Roman"/>
          <w:b w:val="false"/>
          <w:i w:val="false"/>
          <w:color w:val="000000"/>
          <w:sz w:val="28"/>
        </w:rPr>
        <w:t>
      </w:t>
      </w:r>
      <w:r>
        <w:rPr>
          <w:rFonts w:ascii="Times New Roman"/>
          <w:b w:val="false"/>
          <w:i w:val="false"/>
          <w:color w:val="000000"/>
          <w:sz w:val="28"/>
        </w:rPr>
        <w:t xml:space="preserve">1) "Б" корпусының қызметшісі туралы дербес деректерді (Т.А.Ә. (болған жағдайда), атқаратын лауазымы, "Б" корпусы қызметшісінің құрылымдық бөлімшесінің атауы); </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 xml:space="preserve"> "Б" корпусы қызметшісі жұмысының функционалды бағытымен байланысатын, қолжетімді, іске асатын, нақты аяқтау нысанына ие іс-шаралар көрсетіледі. </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органның салыстыруымен анықталады. </w:t>
      </w:r>
      <w:r>
        <w:br/>
      </w:r>
      <w:r>
        <w:rPr>
          <w:rFonts w:ascii="Times New Roman"/>
          <w:b w:val="false"/>
          <w:i w:val="false"/>
          <w:color w:val="000000"/>
          <w:sz w:val="28"/>
        </w:rPr>
        <w:t>
      </w:t>
      </w:r>
      <w:r>
        <w:rPr>
          <w:rFonts w:ascii="Times New Roman"/>
          <w:b w:val="false"/>
          <w:i w:val="false"/>
          <w:color w:val="000000"/>
          <w:sz w:val="28"/>
        </w:rPr>
        <w:t xml:space="preserve">3) "Б" корпусы қызметшісінің және оның тікелей басшысының қолдары, жеке жоспарға қол қою күнін қамтиды. </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персоналды басқару қызметіне (кадр қызметіне)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қызметі (кадр қызметі) Бағалау бойынша комиссия төрағасының келісімі бойынша бағалауды өткізу кестесін қалыптастырады. </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Лауазымдық міндеттерді орындауды бағалау негізгі, көтермелеу және айыппұл баллдарынан құралады. </w:t>
      </w:r>
      <w:r>
        <w:br/>
      </w:r>
      <w:r>
        <w:rPr>
          <w:rFonts w:ascii="Times New Roman"/>
          <w:b w:val="false"/>
          <w:i w:val="false"/>
          <w:color w:val="000000"/>
          <w:sz w:val="28"/>
        </w:rPr>
        <w:t>
      </w:t>
      </w:r>
      <w:r>
        <w:rPr>
          <w:rFonts w:ascii="Times New Roman"/>
          <w:b w:val="false"/>
          <w:i w:val="false"/>
          <w:color w:val="000000"/>
          <w:sz w:val="28"/>
        </w:rPr>
        <w:t xml:space="preserve">16. Негізгі баллдар 100 балл деңгейінде белгіленеді. </w:t>
      </w:r>
      <w:r>
        <w:br/>
      </w:r>
      <w:r>
        <w:rPr>
          <w:rFonts w:ascii="Times New Roman"/>
          <w:b w:val="false"/>
          <w:i w:val="false"/>
          <w:color w:val="000000"/>
          <w:sz w:val="28"/>
        </w:rPr>
        <w:t>
      </w:t>
      </w:r>
      <w:r>
        <w:rPr>
          <w:rFonts w:ascii="Times New Roman"/>
          <w:b w:val="false"/>
          <w:i w:val="false"/>
          <w:color w:val="000000"/>
          <w:sz w:val="28"/>
        </w:rPr>
        <w:t xml:space="preserve">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 </w:t>
      </w:r>
      <w:r>
        <w:br/>
      </w:r>
      <w:r>
        <w:rPr>
          <w:rFonts w:ascii="Times New Roman"/>
          <w:b w:val="false"/>
          <w:i w:val="false"/>
          <w:color w:val="000000"/>
          <w:sz w:val="28"/>
        </w:rPr>
        <w:t>
      </w:t>
      </w:r>
      <w:r>
        <w:rPr>
          <w:rFonts w:ascii="Times New Roman"/>
          <w:b w:val="false"/>
          <w:i w:val="false"/>
          <w:color w:val="000000"/>
          <w:sz w:val="28"/>
        </w:rPr>
        <w:t xml:space="preserve">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 </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 xml:space="preserve">19. Айыппұл баллдары орындау және еңбек тәртібін бұзғаны үшін қойылады. </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w:t>
      </w:r>
      <w:r>
        <w:rPr>
          <w:rFonts w:ascii="Times New Roman"/>
          <w:b w:val="false"/>
          <w:i w:val="false"/>
          <w:color w:val="000000"/>
          <w:sz w:val="28"/>
        </w:rPr>
        <w:t xml:space="preserve">1)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w:t>
      </w:r>
      <w:r>
        <w:br/>
      </w:r>
      <w:r>
        <w:rPr>
          <w:rFonts w:ascii="Times New Roman"/>
          <w:b w:val="false"/>
          <w:i w:val="false"/>
          <w:color w:val="000000"/>
          <w:sz w:val="28"/>
        </w:rPr>
        <w:t>
      </w:t>
      </w:r>
      <w:r>
        <w:rPr>
          <w:rFonts w:ascii="Times New Roman"/>
          <w:b w:val="false"/>
          <w:i w:val="false"/>
          <w:color w:val="000000"/>
          <w:sz w:val="28"/>
        </w:rPr>
        <w:t xml:space="preserve">2) тапсырмаларды, жеке және заңды тұлғалардың өтініштерін сапасыз орындау жатады. </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 xml:space="preserve">1) дәлелді себепсіз жұмыста болмауы; </w:t>
      </w:r>
      <w:r>
        <w:br/>
      </w:r>
      <w:r>
        <w:rPr>
          <w:rFonts w:ascii="Times New Roman"/>
          <w:b w:val="false"/>
          <w:i w:val="false"/>
          <w:color w:val="000000"/>
          <w:sz w:val="28"/>
        </w:rPr>
        <w:t>
      </w:t>
      </w:r>
      <w:r>
        <w:rPr>
          <w:rFonts w:ascii="Times New Roman"/>
          <w:b w:val="false"/>
          <w:i w:val="false"/>
          <w:color w:val="000000"/>
          <w:sz w:val="28"/>
        </w:rPr>
        <w:t xml:space="preserve">2) дәлелді себепсіз жұмысқа кешігуі; </w:t>
      </w:r>
      <w:r>
        <w:br/>
      </w:r>
      <w:r>
        <w:rPr>
          <w:rFonts w:ascii="Times New Roman"/>
          <w:b w:val="false"/>
          <w:i w:val="false"/>
          <w:color w:val="000000"/>
          <w:sz w:val="28"/>
        </w:rPr>
        <w:t>
      </w:t>
      </w:r>
      <w:r>
        <w:rPr>
          <w:rFonts w:ascii="Times New Roman"/>
          <w:b w:val="false"/>
          <w:i w:val="false"/>
          <w:color w:val="000000"/>
          <w:sz w:val="28"/>
        </w:rPr>
        <w:t xml:space="preserve">3) қызметшілердің қызметтік әдепті бұзуы жатады. </w:t>
      </w:r>
      <w:r>
        <w:br/>
      </w:r>
      <w:r>
        <w:rPr>
          <w:rFonts w:ascii="Times New Roman"/>
          <w:b w:val="false"/>
          <w:i w:val="false"/>
          <w:color w:val="000000"/>
          <w:sz w:val="28"/>
        </w:rPr>
        <w:t>
      </w:t>
      </w:r>
      <w:r>
        <w:rPr>
          <w:rFonts w:ascii="Times New Roman"/>
          <w:b w:val="false"/>
          <w:i w:val="false"/>
          <w:color w:val="000000"/>
          <w:sz w:val="28"/>
        </w:rPr>
        <w:t xml:space="preserve">Еңбек тәртібін бұзу фактілері туралы ақпараттың қайнары ретінде персоналды басқару қызметінің (кадр қызметінің), "Б" корпусы қызметшісінің тікелей басшысының, әдеп бойынша уәкілдің құжатпен дәлелденген мәліметі болады. </w:t>
      </w:r>
      <w:r>
        <w:br/>
      </w:r>
      <w:r>
        <w:rPr>
          <w:rFonts w:ascii="Times New Roman"/>
          <w:b w:val="false"/>
          <w:i w:val="false"/>
          <w:color w:val="000000"/>
          <w:sz w:val="28"/>
        </w:rPr>
        <w:t>
      </w:t>
      </w:r>
      <w:r>
        <w:rPr>
          <w:rFonts w:ascii="Times New Roman"/>
          <w:b w:val="false"/>
          <w:i w:val="false"/>
          <w:color w:val="000000"/>
          <w:sz w:val="28"/>
        </w:rPr>
        <w:t xml:space="preserve">22. Әр орындау және еңбек тәртібін бұзғаны үшін "Б" корпусының қызметшісіне әр бұзу фактісі үшін "-2" мөлшерінде айыппұл баллдары қойылады. </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 </w:t>
      </w:r>
      <w:r>
        <w:br/>
      </w:r>
      <w:r>
        <w:rPr>
          <w:rFonts w:ascii="Times New Roman"/>
          <w:b w:val="false"/>
          <w:i w:val="false"/>
          <w:color w:val="000000"/>
          <w:sz w:val="28"/>
        </w:rPr>
        <w:t>
      </w:t>
      </w:r>
      <w:r>
        <w:rPr>
          <w:rFonts w:ascii="Times New Roman"/>
          <w:b w:val="false"/>
          <w:i w:val="false"/>
          <w:color w:val="000000"/>
          <w:sz w:val="28"/>
        </w:rPr>
        <w:t xml:space="preserve">24. Тікелей басшы "Б" корпусы қызметшісінің еңбек тәртібін бұзғаны туралы персоналды басқару қызметі (кадр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 </w:t>
      </w:r>
      <w:r>
        <w:br/>
      </w:r>
      <w:r>
        <w:rPr>
          <w:rFonts w:ascii="Times New Roman"/>
          <w:b w:val="false"/>
          <w:i w:val="false"/>
          <w:color w:val="000000"/>
          <w:sz w:val="28"/>
        </w:rPr>
        <w:t>
      </w:t>
      </w:r>
      <w:r>
        <w:rPr>
          <w:rFonts w:ascii="Times New Roman"/>
          <w:b w:val="false"/>
          <w:i w:val="false"/>
          <w:color w:val="000000"/>
          <w:sz w:val="28"/>
        </w:rPr>
        <w:t xml:space="preserve">25. Тікелей басшы келіскеннен кейін, бағалау парағы "Б" корпусы қызметшісімен расталады. </w:t>
      </w:r>
      <w:r>
        <w:br/>
      </w:r>
      <w:r>
        <w:rPr>
          <w:rFonts w:ascii="Times New Roman"/>
          <w:b w:val="false"/>
          <w:i w:val="false"/>
          <w:color w:val="000000"/>
          <w:sz w:val="28"/>
        </w:rPr>
        <w:t>
      </w:t>
      </w:r>
      <w:r>
        <w:rPr>
          <w:rFonts w:ascii="Times New Roman"/>
          <w:b w:val="false"/>
          <w:i w:val="false"/>
          <w:color w:val="000000"/>
          <w:sz w:val="28"/>
        </w:rPr>
        <w:t xml:space="preserve">"Б"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(кадр қызметінің) жұмыскері және "Б" корпусы қызметшісінің тікелей басшысы еркін нысанда танысудан бас тарту туралы акт құрастырады.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 </w:t>
      </w:r>
      <w:r>
        <w:br/>
      </w:r>
      <w:r>
        <w:rPr>
          <w:rFonts w:ascii="Times New Roman"/>
          <w:b w:val="false"/>
          <w:i w:val="false"/>
          <w:color w:val="000000"/>
          <w:sz w:val="28"/>
        </w:rPr>
        <w:t>
      </w:t>
      </w:r>
      <w:r>
        <w:rPr>
          <w:rFonts w:ascii="Times New Roman"/>
          <w:b w:val="false"/>
          <w:i w:val="false"/>
          <w:color w:val="000000"/>
          <w:sz w:val="28"/>
        </w:rPr>
        <w:t xml:space="preserve">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 </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 xml:space="preserve">"Б"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(кадр қызметінің) жұмыскері және "Б" корпусы қызметшісінің тікелей басшысы танысудан бас тарту туралы еркін нысанда акт жасайды.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29. Айналмалы бағалау: </w:t>
      </w:r>
      <w:r>
        <w:br/>
      </w:r>
      <w:r>
        <w:rPr>
          <w:rFonts w:ascii="Times New Roman"/>
          <w:b w:val="false"/>
          <w:i w:val="false"/>
          <w:color w:val="000000"/>
          <w:sz w:val="28"/>
        </w:rPr>
        <w:t>
      </w:t>
      </w:r>
      <w:r>
        <w:rPr>
          <w:rFonts w:ascii="Times New Roman"/>
          <w:b w:val="false"/>
          <w:i w:val="false"/>
          <w:color w:val="000000"/>
          <w:sz w:val="28"/>
        </w:rPr>
        <w:t xml:space="preserve">1) тікелей басшыны; </w:t>
      </w:r>
      <w:r>
        <w:br/>
      </w:r>
      <w:r>
        <w:rPr>
          <w:rFonts w:ascii="Times New Roman"/>
          <w:b w:val="false"/>
          <w:i w:val="false"/>
          <w:color w:val="000000"/>
          <w:sz w:val="28"/>
        </w:rPr>
        <w:t>
      </w:t>
      </w:r>
      <w:r>
        <w:rPr>
          <w:rFonts w:ascii="Times New Roman"/>
          <w:b w:val="false"/>
          <w:i w:val="false"/>
          <w:color w:val="000000"/>
          <w:sz w:val="28"/>
        </w:rPr>
        <w:t xml:space="preserve">2) "Б" корпусы қызметшісіне бағыныштыларды; </w:t>
      </w:r>
      <w:r>
        <w:br/>
      </w:r>
      <w:r>
        <w:rPr>
          <w:rFonts w:ascii="Times New Roman"/>
          <w:b w:val="false"/>
          <w:i w:val="false"/>
          <w:color w:val="000000"/>
          <w:sz w:val="28"/>
        </w:rPr>
        <w:t>
      </w:t>
      </w:r>
      <w:r>
        <w:rPr>
          <w:rFonts w:ascii="Times New Roman"/>
          <w:b w:val="false"/>
          <w:i w:val="false"/>
          <w:color w:val="000000"/>
          <w:sz w:val="28"/>
        </w:rPr>
        <w:t xml:space="preserve">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 </w:t>
      </w:r>
      <w:r>
        <w:br/>
      </w:r>
      <w:r>
        <w:rPr>
          <w:rFonts w:ascii="Times New Roman"/>
          <w:b w:val="false"/>
          <w:i w:val="false"/>
          <w:color w:val="000000"/>
          <w:sz w:val="28"/>
        </w:rPr>
        <w:t>
      </w:t>
      </w:r>
      <w:r>
        <w:rPr>
          <w:rFonts w:ascii="Times New Roman"/>
          <w:b w:val="false"/>
          <w:i w:val="false"/>
          <w:color w:val="000000"/>
          <w:sz w:val="28"/>
        </w:rPr>
        <w:t xml:space="preserve">30.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29-тармағының</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(кадр қызметі) бағалау жүргізілгенге бір айдан кешіктірмей анықтайды. </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 </w:t>
      </w:r>
      <w:r>
        <w:br/>
      </w:r>
      <w:r>
        <w:rPr>
          <w:rFonts w:ascii="Times New Roman"/>
          <w:b w:val="false"/>
          <w:i w:val="false"/>
          <w:color w:val="000000"/>
          <w:sz w:val="28"/>
        </w:rPr>
        <w:t>
      </w:t>
      </w:r>
      <w:r>
        <w:rPr>
          <w:rFonts w:ascii="Times New Roman"/>
          <w:b w:val="false"/>
          <w:i w:val="false"/>
          <w:color w:val="000000"/>
          <w:sz w:val="28"/>
        </w:rPr>
        <w:t xml:space="preserve">32. Толтырылған бағалау парақтары оларды алған күннен екі жұмыс күні ішінде персоналды басқару қызметіне (кадр қызметіне) жіберіледі. </w:t>
      </w:r>
      <w:r>
        <w:br/>
      </w:r>
      <w:r>
        <w:rPr>
          <w:rFonts w:ascii="Times New Roman"/>
          <w:b w:val="false"/>
          <w:i w:val="false"/>
          <w:color w:val="000000"/>
          <w:sz w:val="28"/>
        </w:rPr>
        <w:t>
      </w:t>
      </w:r>
      <w:r>
        <w:rPr>
          <w:rFonts w:ascii="Times New Roman"/>
          <w:b w:val="false"/>
          <w:i w:val="false"/>
          <w:color w:val="000000"/>
          <w:sz w:val="28"/>
        </w:rPr>
        <w:t xml:space="preserve">33. Персоналды басқару қызметі (кадр қызметі) айналмалы бағалаудың орта бағасын есептейді. </w:t>
      </w:r>
      <w:r>
        <w:br/>
      </w:r>
      <w:r>
        <w:rPr>
          <w:rFonts w:ascii="Times New Roman"/>
          <w:b w:val="false"/>
          <w:i w:val="false"/>
          <w:color w:val="000000"/>
          <w:sz w:val="28"/>
        </w:rPr>
        <w:t>
      </w:t>
      </w:r>
      <w:r>
        <w:rPr>
          <w:rFonts w:ascii="Times New Roman"/>
          <w:b w:val="false"/>
          <w:i w:val="false"/>
          <w:color w:val="000000"/>
          <w:sz w:val="28"/>
        </w:rPr>
        <w:t xml:space="preserve">34. Айналмалы бағалау жасырын түрде жүргізіледі.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 </w:t>
      </w:r>
      <w:r>
        <w:br/>
      </w:r>
      <w:r>
        <w:rPr>
          <w:rFonts w:ascii="Times New Roman"/>
          <w:b w:val="false"/>
          <w:i w:val="false"/>
          <w:color w:val="000000"/>
          <w:sz w:val="28"/>
        </w:rPr>
        <w:t>
      </w:t>
      </w:r>
      <w:r>
        <w:rPr>
          <w:rFonts w:ascii="Times New Roman"/>
          <w:b w:val="false"/>
          <w:i w:val="false"/>
          <w:color w:val="000000"/>
          <w:sz w:val="28"/>
        </w:rPr>
        <w:t xml:space="preserve">a – көтермелеу баллдары; </w:t>
      </w:r>
      <w:r>
        <w:br/>
      </w:r>
      <w:r>
        <w:rPr>
          <w:rFonts w:ascii="Times New Roman"/>
          <w:b w:val="false"/>
          <w:i w:val="false"/>
          <w:color w:val="000000"/>
          <w:sz w:val="28"/>
        </w:rPr>
        <w:t>
      </w:t>
      </w:r>
      <w:r>
        <w:rPr>
          <w:rFonts w:ascii="Times New Roman"/>
          <w:b w:val="false"/>
          <w:i w:val="false"/>
          <w:color w:val="000000"/>
          <w:sz w:val="28"/>
        </w:rPr>
        <w:t xml:space="preserve">в – айыппұл баллдары. </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xml:space="preserve">80-нен 105 баллға дейін – "қанағаттанарлық"; </w:t>
      </w:r>
      <w:r>
        <w:br/>
      </w:r>
      <w:r>
        <w:rPr>
          <w:rFonts w:ascii="Times New Roman"/>
          <w:b w:val="false"/>
          <w:i w:val="false"/>
          <w:color w:val="000000"/>
          <w:sz w:val="28"/>
        </w:rPr>
        <w:t>
      </w:t>
      </w:r>
      <w:r>
        <w:rPr>
          <w:rFonts w:ascii="Times New Roman"/>
          <w:b w:val="false"/>
          <w:i w:val="false"/>
          <w:color w:val="000000"/>
          <w:sz w:val="28"/>
        </w:rPr>
        <w:t xml:space="preserve">106-дан 130 баллға дейін (қоса алғанда) – "тиімді"; </w:t>
      </w:r>
      <w:r>
        <w:br/>
      </w:r>
      <w:r>
        <w:rPr>
          <w:rFonts w:ascii="Times New Roman"/>
          <w:b w:val="false"/>
          <w:i w:val="false"/>
          <w:color w:val="000000"/>
          <w:sz w:val="28"/>
        </w:rPr>
        <w:t>
      </w:t>
      </w:r>
      <w:r>
        <w:rPr>
          <w:rFonts w:ascii="Times New Roman"/>
          <w:b w:val="false"/>
          <w:i w:val="false"/>
          <w:color w:val="000000"/>
          <w:sz w:val="28"/>
        </w:rPr>
        <w:t xml:space="preserve">130 баллдан астам – "өте жақсы". </w:t>
      </w:r>
      <w:r>
        <w:br/>
      </w:r>
      <w:r>
        <w:rPr>
          <w:rFonts w:ascii="Times New Roman"/>
          <w:b w:val="false"/>
          <w:i w:val="false"/>
          <w:color w:val="000000"/>
          <w:sz w:val="28"/>
        </w:rPr>
        <w:t>
      </w:t>
      </w:r>
      <w:r>
        <w:rPr>
          <w:rFonts w:ascii="Times New Roman"/>
          <w:b w:val="false"/>
          <w:i w:val="false"/>
          <w:color w:val="000000"/>
          <w:sz w:val="28"/>
        </w:rPr>
        <w:t>37. Персоналды басқару қызметі (кадр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 </w:t>
      </w:r>
      <w:r>
        <w:br/>
      </w:r>
      <w:r>
        <w:rPr>
          <w:rFonts w:ascii="Times New Roman"/>
          <w:b w:val="false"/>
          <w:i w:val="false"/>
          <w:color w:val="000000"/>
          <w:sz w:val="28"/>
        </w:rPr>
        <w:t>
      </w:t>
      </w:r>
      <w:r>
        <w:rPr>
          <w:rFonts w:ascii="Times New Roman"/>
          <w:b w:val="false"/>
          <w:i w:val="false"/>
          <w:color w:val="000000"/>
          <w:sz w:val="28"/>
        </w:rPr>
        <w:t xml:space="preserve">"қанағаттанарлықсыз" мәнге (80 баллдан төмен) – 2 балл; </w:t>
      </w:r>
      <w:r>
        <w:br/>
      </w:r>
      <w:r>
        <w:rPr>
          <w:rFonts w:ascii="Times New Roman"/>
          <w:b w:val="false"/>
          <w:i w:val="false"/>
          <w:color w:val="000000"/>
          <w:sz w:val="28"/>
        </w:rPr>
        <w:t>
      </w:t>
      </w:r>
      <w:r>
        <w:rPr>
          <w:rFonts w:ascii="Times New Roman"/>
          <w:b w:val="false"/>
          <w:i w:val="false"/>
          <w:color w:val="000000"/>
          <w:sz w:val="28"/>
        </w:rPr>
        <w:t xml:space="preserve">"қанағаттанарлық" мәнге (80-нен 105 баллға дейін) – 3 балл; </w:t>
      </w:r>
      <w:r>
        <w:br/>
      </w:r>
      <w:r>
        <w:rPr>
          <w:rFonts w:ascii="Times New Roman"/>
          <w:b w:val="false"/>
          <w:i w:val="false"/>
          <w:color w:val="000000"/>
          <w:sz w:val="28"/>
        </w:rPr>
        <w:t>
      </w:t>
      </w:r>
      <w:r>
        <w:rPr>
          <w:rFonts w:ascii="Times New Roman"/>
          <w:b w:val="false"/>
          <w:i w:val="false"/>
          <w:color w:val="000000"/>
          <w:sz w:val="28"/>
        </w:rPr>
        <w:t xml:space="preserve">"тиімді" мәнге (106-дан 130 баллға (қоса алғанда) дейін) – 4 балл; </w:t>
      </w:r>
      <w:r>
        <w:br/>
      </w:r>
      <w:r>
        <w:rPr>
          <w:rFonts w:ascii="Times New Roman"/>
          <w:b w:val="false"/>
          <w:i w:val="false"/>
          <w:color w:val="000000"/>
          <w:sz w:val="28"/>
        </w:rPr>
        <w:t>
      </w:t>
      </w:r>
      <w:r>
        <w:rPr>
          <w:rFonts w:ascii="Times New Roman"/>
          <w:b w:val="false"/>
          <w:i w:val="false"/>
          <w:color w:val="000000"/>
          <w:sz w:val="28"/>
        </w:rPr>
        <w:t xml:space="preserve">"өте жақсы" мәнге (130 баллдан астам) – 5 балл. </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жұмыс жоспарын орындау бағасы (орта арифметикалық мән);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 xml:space="preserve">38. Жылдың қорытынды бағасы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 xml:space="preserve">3 баллдан төмен – "қанағаттанарлықсыз"; </w:t>
      </w:r>
      <w:r>
        <w:br/>
      </w:r>
      <w:r>
        <w:rPr>
          <w:rFonts w:ascii="Times New Roman"/>
          <w:b w:val="false"/>
          <w:i w:val="false"/>
          <w:color w:val="000000"/>
          <w:sz w:val="28"/>
        </w:rPr>
        <w:t>
      </w:t>
      </w:r>
      <w:r>
        <w:rPr>
          <w:rFonts w:ascii="Times New Roman"/>
          <w:b w:val="false"/>
          <w:i w:val="false"/>
          <w:color w:val="000000"/>
          <w:sz w:val="28"/>
        </w:rPr>
        <w:t xml:space="preserve">3 баллдан бастап 4 баллға дейін – "қанағаттанарлық; </w:t>
      </w:r>
      <w:r>
        <w:br/>
      </w:r>
      <w:r>
        <w:rPr>
          <w:rFonts w:ascii="Times New Roman"/>
          <w:b w:val="false"/>
          <w:i w:val="false"/>
          <w:color w:val="000000"/>
          <w:sz w:val="28"/>
        </w:rPr>
        <w:t>
      </w:t>
      </w:r>
      <w:r>
        <w:rPr>
          <w:rFonts w:ascii="Times New Roman"/>
          <w:b w:val="false"/>
          <w:i w:val="false"/>
          <w:color w:val="000000"/>
          <w:sz w:val="28"/>
        </w:rPr>
        <w:t xml:space="preserve">4 баллдан бастап 5 балға дейін – "тиімді"; </w:t>
      </w:r>
      <w:r>
        <w:br/>
      </w:r>
      <w:r>
        <w:rPr>
          <w:rFonts w:ascii="Times New Roman"/>
          <w:b w:val="false"/>
          <w:i w:val="false"/>
          <w:color w:val="000000"/>
          <w:sz w:val="28"/>
        </w:rPr>
        <w:t>
      </w:t>
      </w:r>
      <w:r>
        <w:rPr>
          <w:rFonts w:ascii="Times New Roman"/>
          <w:b w:val="false"/>
          <w:i w:val="false"/>
          <w:color w:val="000000"/>
          <w:sz w:val="28"/>
        </w:rPr>
        <w:t xml:space="preserve">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39. Персоналды басқару қызметі (кадр қызметі) Комиссия төрағасымен келісілген кестеге сәйкес бағалау нәтижелерін қарау бойынша Комиссияның отырысын өткізуді қамтамасыз етеді. </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(кадр қызметі) Комиссияның отырысына мынадай құжаттарды: </w:t>
      </w:r>
      <w:r>
        <w:br/>
      </w:r>
      <w:r>
        <w:rPr>
          <w:rFonts w:ascii="Times New Roman"/>
          <w:b w:val="false"/>
          <w:i w:val="false"/>
          <w:color w:val="000000"/>
          <w:sz w:val="28"/>
        </w:rPr>
        <w:t>
      </w:t>
      </w:r>
      <w:r>
        <w:rPr>
          <w:rFonts w:ascii="Times New Roman"/>
          <w:b w:val="false"/>
          <w:i w:val="false"/>
          <w:color w:val="000000"/>
          <w:sz w:val="28"/>
        </w:rPr>
        <w:t xml:space="preserve">1) толтырылған бағалау парақтарын; </w:t>
      </w:r>
      <w:r>
        <w:br/>
      </w:r>
      <w:r>
        <w:rPr>
          <w:rFonts w:ascii="Times New Roman"/>
          <w:b w:val="false"/>
          <w:i w:val="false"/>
          <w:color w:val="000000"/>
          <w:sz w:val="28"/>
        </w:rPr>
        <w:t>
      </w:t>
      </w:r>
      <w:r>
        <w:rPr>
          <w:rFonts w:ascii="Times New Roman"/>
          <w:b w:val="false"/>
          <w:i w:val="false"/>
          <w:color w:val="000000"/>
          <w:sz w:val="28"/>
        </w:rPr>
        <w:t xml:space="preserve">2) толтырылған айналмалы бағалау парағын (жылдық бағалау үшін); </w:t>
      </w:r>
      <w:r>
        <w:br/>
      </w:r>
      <w:r>
        <w:rPr>
          <w:rFonts w:ascii="Times New Roman"/>
          <w:b w:val="false"/>
          <w:i w:val="false"/>
          <w:color w:val="000000"/>
          <w:sz w:val="28"/>
        </w:rPr>
        <w:t>
      </w:t>
      </w:r>
      <w:r>
        <w:rPr>
          <w:rFonts w:ascii="Times New Roman"/>
          <w:b w:val="false"/>
          <w:i w:val="false"/>
          <w:color w:val="000000"/>
          <w:sz w:val="28"/>
        </w:rPr>
        <w:t xml:space="preserve">3) "Б" корпусы қызметшісінің лауазымдық нұсқаулығын; </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 </w:t>
      </w:r>
      <w:r>
        <w:br/>
      </w:r>
      <w:r>
        <w:rPr>
          <w:rFonts w:ascii="Times New Roman"/>
          <w:b w:val="false"/>
          <w:i w:val="false"/>
          <w:color w:val="000000"/>
          <w:sz w:val="28"/>
        </w:rPr>
        <w:t>
      </w:t>
      </w:r>
      <w:r>
        <w:rPr>
          <w:rFonts w:ascii="Times New Roman"/>
          <w:b w:val="false"/>
          <w:i w:val="false"/>
          <w:color w:val="000000"/>
          <w:sz w:val="28"/>
        </w:rPr>
        <w:t xml:space="preserve"> 40. Комиссия бағалау нәтижелерін қарастырады және мына шешімдердің бірін шығарады: </w:t>
      </w:r>
      <w:r>
        <w:br/>
      </w:r>
      <w:r>
        <w:rPr>
          <w:rFonts w:ascii="Times New Roman"/>
          <w:b w:val="false"/>
          <w:i w:val="false"/>
          <w:color w:val="000000"/>
          <w:sz w:val="28"/>
        </w:rPr>
        <w:t>
      </w:t>
      </w:r>
      <w:r>
        <w:rPr>
          <w:rFonts w:ascii="Times New Roman"/>
          <w:b w:val="false"/>
          <w:i w:val="false"/>
          <w:color w:val="000000"/>
          <w:sz w:val="28"/>
        </w:rPr>
        <w:t xml:space="preserve">1) бағалау нәтижелерін бекітеді; </w:t>
      </w:r>
      <w:r>
        <w:br/>
      </w:r>
      <w:r>
        <w:rPr>
          <w:rFonts w:ascii="Times New Roman"/>
          <w:b w:val="false"/>
          <w:i w:val="false"/>
          <w:color w:val="000000"/>
          <w:sz w:val="28"/>
        </w:rPr>
        <w:t>
      </w:t>
      </w:r>
      <w:r>
        <w:rPr>
          <w:rFonts w:ascii="Times New Roman"/>
          <w:b w:val="false"/>
          <w:i w:val="false"/>
          <w:color w:val="000000"/>
          <w:sz w:val="28"/>
        </w:rPr>
        <w:t xml:space="preserve">2) бағалау нәтижелерін қайта қарайды. </w:t>
      </w:r>
      <w:r>
        <w:br/>
      </w:r>
      <w:r>
        <w:rPr>
          <w:rFonts w:ascii="Times New Roman"/>
          <w:b w:val="false"/>
          <w:i w:val="false"/>
          <w:color w:val="000000"/>
          <w:sz w:val="28"/>
        </w:rPr>
        <w:t>
      </w:t>
      </w:r>
      <w:r>
        <w:rPr>
          <w:rFonts w:ascii="Times New Roman"/>
          <w:b w:val="false"/>
          <w:i w:val="false"/>
          <w:color w:val="000000"/>
          <w:sz w:val="28"/>
        </w:rPr>
        <w:t xml:space="preserve">Бағалау нәтижелерін қайта қарау туралы шешім қабылдаған жағдайда Комиссия хаттамада тиісті түсіндірмемен келесі жағдайларда бағаны түзетеді: </w:t>
      </w:r>
      <w:r>
        <w:br/>
      </w:r>
      <w:r>
        <w:rPr>
          <w:rFonts w:ascii="Times New Roman"/>
          <w:b w:val="false"/>
          <w:i w:val="false"/>
          <w:color w:val="000000"/>
          <w:sz w:val="28"/>
        </w:rPr>
        <w:t>
      </w:t>
      </w:r>
      <w:r>
        <w:rPr>
          <w:rFonts w:ascii="Times New Roman"/>
          <w:b w:val="false"/>
          <w:i w:val="false"/>
          <w:color w:val="000000"/>
          <w:sz w:val="28"/>
        </w:rPr>
        <w:t xml:space="preserve">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 </w:t>
      </w:r>
      <w:r>
        <w:br/>
      </w:r>
      <w:r>
        <w:rPr>
          <w:rFonts w:ascii="Times New Roman"/>
          <w:b w:val="false"/>
          <w:i w:val="false"/>
          <w:color w:val="000000"/>
          <w:sz w:val="28"/>
        </w:rPr>
        <w:t>
      </w:t>
      </w:r>
      <w:r>
        <w:rPr>
          <w:rFonts w:ascii="Times New Roman"/>
          <w:b w:val="false"/>
          <w:i w:val="false"/>
          <w:color w:val="000000"/>
          <w:sz w:val="28"/>
        </w:rPr>
        <w:t xml:space="preserve">2) Персоналды басқару қызметі (кадр қызметі) "Б" корпусы қызметшісін бағалау нәтижесін санауда қате жіберілсе. </w:t>
      </w:r>
      <w:r>
        <w:br/>
      </w:r>
      <w:r>
        <w:rPr>
          <w:rFonts w:ascii="Times New Roman"/>
          <w:b w:val="false"/>
          <w:i w:val="false"/>
          <w:color w:val="000000"/>
          <w:sz w:val="28"/>
        </w:rPr>
        <w:t>
      </w:t>
      </w:r>
      <w:r>
        <w:rPr>
          <w:rFonts w:ascii="Times New Roman"/>
          <w:b w:val="false"/>
          <w:i w:val="false"/>
          <w:color w:val="000000"/>
          <w:sz w:val="28"/>
        </w:rPr>
        <w:t xml:space="preserve">41. Персоналды басқару қызметі (кадр қызметі) бағалау нәтижелерімен ол аяқталған соң екі жұмыс күні ішінде "Б" корпусының қызметшісін таныстырады. </w:t>
      </w:r>
      <w:r>
        <w:br/>
      </w:r>
      <w:r>
        <w:rPr>
          <w:rFonts w:ascii="Times New Roman"/>
          <w:b w:val="false"/>
          <w:i w:val="false"/>
          <w:color w:val="000000"/>
          <w:sz w:val="28"/>
        </w:rPr>
        <w:t>
      </w:t>
      </w:r>
      <w:r>
        <w:rPr>
          <w:rFonts w:ascii="Times New Roman"/>
          <w:b w:val="false"/>
          <w:i w:val="false"/>
          <w:color w:val="000000"/>
          <w:sz w:val="28"/>
        </w:rPr>
        <w:t xml:space="preserve">"Б" корпусының қызметшісін бағалау нәтижелерімен таныстыру жазбаша немесе электронды нысанда жүргізіледі. </w:t>
      </w:r>
      <w:r>
        <w:br/>
      </w:r>
      <w:r>
        <w:rPr>
          <w:rFonts w:ascii="Times New Roman"/>
          <w:b w:val="false"/>
          <w:i w:val="false"/>
          <w:color w:val="000000"/>
          <w:sz w:val="28"/>
        </w:rPr>
        <w:t>
      </w:t>
      </w:r>
      <w:r>
        <w:rPr>
          <w:rFonts w:ascii="Times New Roman"/>
          <w:b w:val="false"/>
          <w:i w:val="false"/>
          <w:color w:val="000000"/>
          <w:sz w:val="28"/>
        </w:rPr>
        <w:t xml:space="preserve">"Б"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(кадр қызметінің) қызметкері танысудан бас тарту туралы еркін нұсқада акт жасайды. </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(кадр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 </w:t>
      </w:r>
      <w:r>
        <w:br/>
      </w:r>
      <w:r>
        <w:rPr>
          <w:rFonts w:ascii="Times New Roman"/>
          <w:b w:val="false"/>
          <w:i w:val="false"/>
          <w:color w:val="000000"/>
          <w:sz w:val="28"/>
        </w:rPr>
        <w:t>
      </w:t>
      </w:r>
      <w:r>
        <w:rPr>
          <w:rFonts w:ascii="Times New Roman"/>
          <w:b w:val="false"/>
          <w:i w:val="false"/>
          <w:color w:val="000000"/>
          <w:sz w:val="28"/>
        </w:rPr>
        <w:t xml:space="preserve">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 </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 xml:space="preserve">"Б"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 </w:t>
      </w:r>
      <w:r>
        <w:br/>
      </w:r>
      <w:r>
        <w:rPr>
          <w:rFonts w:ascii="Times New Roman"/>
          <w:b w:val="false"/>
          <w:i w:val="false"/>
          <w:color w:val="000000"/>
          <w:sz w:val="28"/>
        </w:rPr>
        <w:t>
      </w:t>
      </w:r>
      <w:r>
        <w:rPr>
          <w:rFonts w:ascii="Times New Roman"/>
          <w:b w:val="false"/>
          <w:i w:val="false"/>
          <w:color w:val="000000"/>
          <w:sz w:val="28"/>
        </w:rPr>
        <w:t xml:space="preserve">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 </w:t>
      </w:r>
      <w:r>
        <w:br/>
      </w:r>
      <w:r>
        <w:rPr>
          <w:rFonts w:ascii="Times New Roman"/>
          <w:b w:val="false"/>
          <w:i w:val="false"/>
          <w:color w:val="000000"/>
          <w:sz w:val="28"/>
        </w:rPr>
        <w:t>
      </w:t>
      </w:r>
      <w:r>
        <w:rPr>
          <w:rFonts w:ascii="Times New Roman"/>
          <w:b w:val="false"/>
          <w:i w:val="false"/>
          <w:color w:val="000000"/>
          <w:sz w:val="28"/>
        </w:rPr>
        <w:t xml:space="preserve">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 </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ауданының жергілікті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бюджетінен қаржыландырылатын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атқарушы органдардың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 xml:space="preserve">жоспары </w:t>
      </w:r>
    </w:p>
    <w:p>
      <w:pPr>
        <w:spacing w:after="0"/>
        <w:ind w:left="0"/>
        <w:jc w:val="left"/>
      </w:pPr>
      <w:r>
        <w:rPr>
          <w:rFonts w:ascii="Times New Roman"/>
          <w:b w:val="false"/>
          <w:i w:val="false"/>
          <w:color w:val="000000"/>
          <w:sz w:val="28"/>
        </w:rPr>
        <w:t>      _______________________________________жыл</w:t>
      </w:r>
      <w:r>
        <w:br/>
      </w: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Қызметшінің Т.А.Ә. (болған жағдайда):__________________________________</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Қызметшінің лауазымы: ____________________________________________ </w:t>
      </w:r>
      <w:r>
        <w:br/>
      </w:r>
      <w:r>
        <w:rPr>
          <w:rFonts w:ascii="Times New Roman"/>
          <w:b w:val="false"/>
          <w:i w:val="false"/>
          <w:color w:val="000000"/>
          <w:sz w:val="28"/>
        </w:rPr>
        <w:t>
      Қызметшінің құрылымдық бөлімшесінің атауы: __________________________</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w:t>
      </w:r>
      <w:r>
        <w:br/>
      </w:r>
      <w:r>
        <w:rPr>
          <w:rFonts w:ascii="Times New Roman"/>
          <w:b w:val="false"/>
          <w:i w:val="false"/>
          <w:color w:val="000000"/>
          <w:sz w:val="28"/>
        </w:rPr>
        <w:t>- шаралар мемлекеттік органның стратегиялық мақсатына (мақсаттарына),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0"/>
        <w:gridCol w:w="6340"/>
      </w:tblGrid>
      <w:tr>
        <w:trPr>
          <w:trHeight w:val="30" w:hRule="atLeast"/>
        </w:trPr>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Т.А.Ә. (болған жағдайда) ___________</w:t>
            </w:r>
            <w:r>
              <w:br/>
            </w:r>
            <w:r>
              <w:rPr>
                <w:rFonts w:ascii="Times New Roman"/>
                <w:b w:val="false"/>
                <w:i w:val="false"/>
                <w:color w:val="000000"/>
                <w:sz w:val="20"/>
              </w:rPr>
              <w:t>
_______________________________</w:t>
            </w:r>
            <w:r>
              <w:br/>
            </w:r>
            <w:r>
              <w:rPr>
                <w:rFonts w:ascii="Times New Roman"/>
                <w:b w:val="false"/>
                <w:i w:val="false"/>
                <w:color w:val="000000"/>
                <w:sz w:val="20"/>
              </w:rPr>
              <w:t>
күні____________________________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w:t>
            </w:r>
            <w:r>
              <w:br/>
            </w:r>
            <w:r>
              <w:rPr>
                <w:rFonts w:ascii="Times New Roman"/>
                <w:b w:val="false"/>
                <w:i w:val="false"/>
                <w:color w:val="000000"/>
                <w:sz w:val="20"/>
              </w:rPr>
              <w:t>
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ауданының жергілікті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бюджетінен қаржыландырылатын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атқарушы органдардың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_____________________тоқсан_____жыл</w:t>
      </w:r>
      <w:r>
        <w:br/>
      </w:r>
      <w:r>
        <w:rPr>
          <w:rFonts w:ascii="Times New Roman"/>
          <w:b w:val="false"/>
          <w:i w:val="false"/>
          <w:color w:val="000000"/>
          <w:sz w:val="28"/>
        </w:rPr>
        <w:t>
       (бағаланатын кезең)</w:t>
      </w:r>
      <w:r>
        <w:br/>
      </w: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198"/>
        <w:gridCol w:w="1551"/>
        <w:gridCol w:w="1553"/>
        <w:gridCol w:w="2263"/>
        <w:gridCol w:w="1598"/>
        <w:gridCol w:w="1598"/>
        <w:gridCol w:w="599"/>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Т.А.Ә. (болған жағдайда)___________</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күні ____________________________ </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жағдайда)___________</w:t>
            </w:r>
            <w:r>
              <w:br/>
            </w:r>
            <w:r>
              <w:rPr>
                <w:rFonts w:ascii="Times New Roman"/>
                <w:b w:val="false"/>
                <w:i w:val="false"/>
                <w:color w:val="000000"/>
                <w:sz w:val="20"/>
              </w:rPr>
              <w:t>
________________________________</w:t>
            </w:r>
            <w:r>
              <w:br/>
            </w:r>
            <w:r>
              <w:rPr>
                <w:rFonts w:ascii="Times New Roman"/>
                <w:b w:val="false"/>
                <w:i w:val="false"/>
                <w:color w:val="000000"/>
                <w:sz w:val="20"/>
              </w:rPr>
              <w:t>күні____________________________</w:t>
            </w:r>
            <w:r>
              <w:br/>
            </w:r>
            <w:r>
              <w:rPr>
                <w:rFonts w:ascii="Times New Roman"/>
                <w:b w:val="false"/>
                <w:i w:val="false"/>
                <w:color w:val="000000"/>
                <w:sz w:val="20"/>
              </w:rPr>
              <w:t>қолы____________________________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ауданының жергілікті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бюджетінен қаржыландырылатын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атқарушы органдардың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p>
      <w:pPr>
        <w:spacing w:after="0"/>
        <w:ind w:left="0"/>
        <w:jc w:val="left"/>
      </w:pPr>
      <w:r>
        <w:rPr>
          <w:rFonts w:ascii="Times New Roman"/>
          <w:b/>
          <w:i w:val="false"/>
          <w:color w:val="000000"/>
        </w:rPr>
        <w:t xml:space="preserve"> Бағалау парағы </w:t>
      </w:r>
    </w:p>
    <w:p>
      <w:pPr>
        <w:spacing w:after="0"/>
        <w:ind w:left="0"/>
        <w:jc w:val="left"/>
      </w:pPr>
      <w:r>
        <w:rPr>
          <w:rFonts w:ascii="Times New Roman"/>
          <w:b w:val="false"/>
          <w:i w:val="false"/>
          <w:color w:val="000000"/>
          <w:sz w:val="28"/>
        </w:rPr>
        <w:t>      _____________________________________________ жыл</w:t>
      </w:r>
      <w:r>
        <w:br/>
      </w:r>
      <w:r>
        <w:rPr>
          <w:rFonts w:ascii="Times New Roman"/>
          <w:b w:val="false"/>
          <w:i w:val="false"/>
          <w:color w:val="000000"/>
          <w:sz w:val="28"/>
        </w:rPr>
        <w:t>
      (бағаланатын жыл)</w:t>
      </w:r>
      <w:r>
        <w:br/>
      </w: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Бағаланатын қызметшінің лауазымы: ___________________________________ </w:t>
      </w:r>
      <w:r>
        <w:br/>
      </w:r>
      <w:r>
        <w:rPr>
          <w:rFonts w:ascii="Times New Roman"/>
          <w:b w:val="false"/>
          <w:i w:val="false"/>
          <w:color w:val="000000"/>
          <w:sz w:val="28"/>
        </w:rPr>
        <w:t>
      Бағаланатын қызметшінің құрылымдық бөлімшесінің атауы:_______________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580"/>
        <w:gridCol w:w="3126"/>
        <w:gridCol w:w="3499"/>
        <w:gridCol w:w="1908"/>
        <w:gridCol w:w="1226"/>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Т.А.Ә. (болған жағдайда)________</w:t>
            </w:r>
            <w:r>
              <w:br/>
            </w:r>
            <w:r>
              <w:rPr>
                <w:rFonts w:ascii="Times New Roman"/>
                <w:b w:val="false"/>
                <w:i w:val="false"/>
                <w:color w:val="000000"/>
                <w:sz w:val="20"/>
              </w:rPr>
              <w:t>
_____________________________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
__________________________________</w:t>
            </w:r>
            <w:r>
              <w:br/>
            </w:r>
            <w:r>
              <w:rPr>
                <w:rFonts w:ascii="Times New Roman"/>
                <w:b w:val="false"/>
                <w:i w:val="false"/>
                <w:color w:val="000000"/>
                <w:sz w:val="20"/>
              </w:rPr>
              <w:t>күні_______________________________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ауданының жергілікті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бюджетінен қаржыландырылатын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атқарушы органдардың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Айналмалы бағалау нәтижелері </w:t>
      </w:r>
    </w:p>
    <w:p>
      <w:pPr>
        <w:spacing w:after="0"/>
        <w:ind w:left="0"/>
        <w:jc w:val="left"/>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(бағаланатын жыл)</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2263"/>
        <w:gridCol w:w="5642"/>
        <w:gridCol w:w="2657"/>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ауданының жергілікті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бюджетінен қаржыландырылатын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атқарушы органдардың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w:t>
      </w:r>
      <w:r>
        <w:rPr>
          <w:rFonts w:ascii="Times New Roman"/>
          <w:b/>
          <w:i w:val="false"/>
          <w:color w:val="000000"/>
          <w:sz w:val="28"/>
        </w:rPr>
        <w:t>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(бағалау түрі: тоқсандық /жылдық және бағаланатын кезең(тоқсан және (немесе) жыл)</w:t>
      </w:r>
      <w:r>
        <w:br/>
      </w: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 xml:space="preserve">
      Тексерген: </w:t>
      </w:r>
      <w:r>
        <w:br/>
      </w:r>
      <w:r>
        <w:rPr>
          <w:rFonts w:ascii="Times New Roman"/>
          <w:b w:val="false"/>
          <w:i w:val="false"/>
          <w:color w:val="000000"/>
          <w:sz w:val="28"/>
        </w:rPr>
        <w:t>
      Комиссия хатшысы: ________________________________ Күні: _____________</w:t>
      </w:r>
      <w:r>
        <w:br/>
      </w:r>
      <w:r>
        <w:rPr>
          <w:rFonts w:ascii="Times New Roman"/>
          <w:b w:val="false"/>
          <w:i w:val="false"/>
          <w:color w:val="000000"/>
          <w:sz w:val="28"/>
        </w:rPr>
        <w:t xml:space="preserve">
       (Т.А.Ә. (болған жағдайда), қолы) </w:t>
      </w:r>
      <w:r>
        <w:br/>
      </w:r>
      <w:r>
        <w:rPr>
          <w:rFonts w:ascii="Times New Roman"/>
          <w:b w:val="false"/>
          <w:i w:val="false"/>
          <w:color w:val="000000"/>
          <w:sz w:val="28"/>
        </w:rPr>
        <w:t>
      Комиссия төрағасы: _______________________________ Күні: ____________</w:t>
      </w:r>
      <w:r>
        <w:br/>
      </w:r>
      <w:r>
        <w:rPr>
          <w:rFonts w:ascii="Times New Roman"/>
          <w:b w:val="false"/>
          <w:i w:val="false"/>
          <w:color w:val="000000"/>
          <w:sz w:val="28"/>
        </w:rPr>
        <w:t xml:space="preserve">
       (Т.А.Ә. (болған жағдайда), қолы) </w:t>
      </w:r>
      <w:r>
        <w:br/>
      </w:r>
      <w:r>
        <w:rPr>
          <w:rFonts w:ascii="Times New Roman"/>
          <w:b w:val="false"/>
          <w:i w:val="false"/>
          <w:color w:val="000000"/>
          <w:sz w:val="28"/>
        </w:rPr>
        <w:t>
      Комиссия мүшесі: __________________________________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