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42ee" w14:textId="2824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2015 жылғы 3 шілдедегі №33/347 "Мұнайлы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2016 жылғы 16 наурыздағы № 42/458 шешімі. Маңғыстау облысы Әділет департаментінде 2016 жылғы 13 сәуірде № 3009 болып тіркелді. Күші жойылды-Маңғыстау облысы Мұнайлы аудандық мәслихатының 2021 жылғы 16 сәуірдегі № 3/21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тармағына</w:t>
      </w:r>
      <w:r>
        <w:rPr>
          <w:rFonts w:ascii="Times New Roman"/>
          <w:b w:val="false"/>
          <w:i w:val="false"/>
          <w:color w:val="000000"/>
          <w:sz w:val="28"/>
        </w:rPr>
        <w:t xml:space="preserve"> сәйкес және Маңғыстау облысының әділет департаментінің 2016 жылғы 15 қаңтардағы № 10-11-148 ақпараттық хатының негізінде, Мұнайлы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2015 жылғы 3 шілдедегі </w:t>
      </w:r>
      <w:r>
        <w:rPr>
          <w:rFonts w:ascii="Times New Roman"/>
          <w:b w:val="false"/>
          <w:i w:val="false"/>
          <w:color w:val="000000"/>
          <w:sz w:val="28"/>
        </w:rPr>
        <w:t>№ 33/347</w:t>
      </w:r>
      <w:r>
        <w:rPr>
          <w:rFonts w:ascii="Times New Roman"/>
          <w:b w:val="false"/>
          <w:i w:val="false"/>
          <w:color w:val="000000"/>
          <w:sz w:val="28"/>
        </w:rPr>
        <w:t xml:space="preserve"> "Мұнайлы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туралы"(Нормативтік құқықтық актілерді мемлекеттік тіркеу тізілімінде № 2781 болып тіркелген, 2015 жылғы 7 тамызда № 49-50 (500-501) "Мұнайлы" газетінде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мемлекеттік тілдегі тақырыбы және 1 тармағы жаңа редакцияда жазылсын, орыс тіліндегі мәтін өзгеріссіз қалдырылсын:</w:t>
      </w:r>
    </w:p>
    <w:bookmarkEnd w:id="2"/>
    <w:bookmarkStart w:name="z3" w:id="3"/>
    <w:p>
      <w:pPr>
        <w:spacing w:after="0"/>
        <w:ind w:left="0"/>
        <w:jc w:val="both"/>
      </w:pPr>
      <w:r>
        <w:rPr>
          <w:rFonts w:ascii="Times New Roman"/>
          <w:b w:val="false"/>
          <w:i w:val="false"/>
          <w:color w:val="000000"/>
          <w:sz w:val="28"/>
        </w:rPr>
        <w:t>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bookmarkEnd w:id="3"/>
    <w:bookmarkStart w:name="z4" w:id="4"/>
    <w:p>
      <w:pPr>
        <w:spacing w:after="0"/>
        <w:ind w:left="0"/>
        <w:jc w:val="both"/>
      </w:pPr>
      <w:r>
        <w:rPr>
          <w:rFonts w:ascii="Times New Roman"/>
          <w:b w:val="false"/>
          <w:i w:val="false"/>
          <w:color w:val="000000"/>
          <w:sz w:val="28"/>
        </w:rPr>
        <w:t>
      "1. Қоса беріліп отырған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 (әрі қарай - Қағида) бекітілсін.";</w:t>
      </w:r>
    </w:p>
    <w:bookmarkEnd w:id="4"/>
    <w:bookmarkStart w:name="z5" w:id="5"/>
    <w:p>
      <w:pPr>
        <w:spacing w:after="0"/>
        <w:ind w:left="0"/>
        <w:jc w:val="both"/>
      </w:pPr>
      <w:r>
        <w:rPr>
          <w:rFonts w:ascii="Times New Roman"/>
          <w:b w:val="false"/>
          <w:i w:val="false"/>
          <w:color w:val="000000"/>
          <w:sz w:val="28"/>
        </w:rPr>
        <w:t xml:space="preserve">
      көрсетілген шешіммен бекітілген Мұнайлы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мазмұнда жаңа редакцияда жазылсын:</w:t>
      </w:r>
    </w:p>
    <w:bookmarkStart w:name="z7" w:id="6"/>
    <w:p>
      <w:pPr>
        <w:spacing w:after="0"/>
        <w:ind w:left="0"/>
        <w:jc w:val="both"/>
      </w:pPr>
      <w:r>
        <w:rPr>
          <w:rFonts w:ascii="Times New Roman"/>
          <w:b w:val="false"/>
          <w:i w:val="false"/>
          <w:color w:val="000000"/>
          <w:sz w:val="28"/>
        </w:rPr>
        <w:t>
      "1. Осы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Республикасында мүгедектерді әлеуметтік қорғау туралы" 2005 жылғы 13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"Арнаулы әлеуметтік қызметтер туралы" 2008 жылғы 29 желтоқсандағы, "Қазақстан Республикасындағы арнаулы мемлекеттік жәрдемақы туралы" 1999 жылғы 5 сәуірдегі,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Республикасындағы мерекелер туралы" 2001 жылғы 13 желтоқсандағы Қазақстан Республикасының Заңдарына және "Әлеуметтік-еңбек саласындағы мемлекеттік көрсетілетін қызмет стандарттарын бекіту туралы" 2015 жылғы 28 сәуірдегі №279 Қазақстан Республикасы Денсаулық сақтау және әлеуметтік даму министрінің бұйрығына (Нормативтік құқықтық актілерді мемлекеттік тіркеу тізілімінде № 11342 болып тіркелген), "Әлеуметтік мәні бар аурулардың және айналадағылар үшін қауіп төндіретін аурулардың тізбесін бекіту туралы" 2015 жылғы 21 мамырдағы № 367 Қазақстан Республикасы Денсаулық сақтау және әлеуметтік даму министрінің бұйрығына (Нормативтік құқықтық актілерді мемлекеттік тіркеу тізілімінде № 11512 болып тіркелген),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қаулысына сәйкес әзірленді.".</w:t>
      </w:r>
    </w:p>
    <w:bookmarkEnd w:id="6"/>
    <w:bookmarkStart w:name="z8" w:id="7"/>
    <w:p>
      <w:pPr>
        <w:spacing w:after="0"/>
        <w:ind w:left="0"/>
        <w:jc w:val="both"/>
      </w:pPr>
      <w:r>
        <w:rPr>
          <w:rFonts w:ascii="Times New Roman"/>
          <w:b w:val="false"/>
          <w:i w:val="false"/>
          <w:color w:val="000000"/>
          <w:sz w:val="28"/>
        </w:rPr>
        <w:t>
      2. Мұнайлы аудандық мәслихаты аппаратының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7"/>
    <w:bookmarkStart w:name="z9" w:id="8"/>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Себепбаева).</w:t>
      </w:r>
    </w:p>
    <w:bookmarkEnd w:id="8"/>
    <w:bookmarkStart w:name="z10" w:id="9"/>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А.Укибаев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Б.Курбанов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жұмыспен</w:t>
      </w:r>
    </w:p>
    <w:p>
      <w:pPr>
        <w:spacing w:after="0"/>
        <w:ind w:left="0"/>
        <w:jc w:val="both"/>
      </w:pPr>
      <w:r>
        <w:rPr>
          <w:rFonts w:ascii="Times New Roman"/>
          <w:b w:val="false"/>
          <w:i w:val="false"/>
          <w:color w:val="000000"/>
          <w:sz w:val="28"/>
        </w:rPr>
        <w:t>
      қамту және әлеуметтік бағдарламалар</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Г. Ақниязова</w:t>
      </w:r>
    </w:p>
    <w:p>
      <w:pPr>
        <w:spacing w:after="0"/>
        <w:ind w:left="0"/>
        <w:jc w:val="both"/>
      </w:pPr>
      <w:r>
        <w:rPr>
          <w:rFonts w:ascii="Times New Roman"/>
          <w:b w:val="false"/>
          <w:i w:val="false"/>
          <w:color w:val="000000"/>
          <w:sz w:val="28"/>
        </w:rPr>
        <w:t>
      16 наурыз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Ш.Сұңғат</w:t>
      </w:r>
    </w:p>
    <w:p>
      <w:pPr>
        <w:spacing w:after="0"/>
        <w:ind w:left="0"/>
        <w:jc w:val="both"/>
      </w:pPr>
      <w:r>
        <w:rPr>
          <w:rFonts w:ascii="Times New Roman"/>
          <w:b w:val="false"/>
          <w:i w:val="false"/>
          <w:color w:val="000000"/>
          <w:sz w:val="28"/>
        </w:rPr>
        <w:t>
      16 наурыз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