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b8ef" w14:textId="bd3b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both"/>
      </w:pPr>
      <w:r>
        <w:rPr>
          <w:rFonts w:ascii="Times New Roman"/>
          <w:b w:val="false"/>
          <w:i w:val="false"/>
          <w:color w:val="000000"/>
          <w:sz w:val="28"/>
        </w:rPr>
        <w:t>Маңғыстау облысы Түпқараған ауданы әкімдігінің 2016 жылғы 21 желтоқсандағы № 240 қаулысы. Маңғыстау облысы Әділет департаментінде 2017 жылғы 20 қаңтарда № 3262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қантарда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2007 жылғы 27 шілдедегі "</w:t>
      </w:r>
      <w:r>
        <w:rPr>
          <w:rFonts w:ascii="Times New Roman"/>
          <w:b w:val="false"/>
          <w:i w:val="false"/>
          <w:color w:val="000000"/>
          <w:sz w:val="28"/>
        </w:rPr>
        <w:t>Білім туралы</w:t>
      </w:r>
      <w:r>
        <w:rPr>
          <w:rFonts w:ascii="Times New Roman"/>
          <w:b w:val="false"/>
          <w:i w:val="false"/>
          <w:color w:val="000000"/>
          <w:sz w:val="28"/>
        </w:rPr>
        <w:t>" Заңына сәйкес Түпқараған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xml:space="preserve"> 1. 2017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"Түпқараған аудандық экономика және қаржы бөлімі" мемлекеттік мекемесі (А. Исатаева) 2017 жылға арналған мектепке дейінгі тәрбие мен оқытуға мемлекеттік білім беру тапсырысын, жан басына шаққандағы қаржыландыру мөлшерін көзделген қаржыландыру жоспары шегінде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"Түпқараған аудандық білім бөлімі" мемлекеттік мекемесі (А. Утесбаева) осы қаулының әділет органдарында мемлекеттік тіркелуін, оның "Әділет" ақпараттық - құқықтық жүйесінде және бұқаралық ақпарат құралдарында ресми жариялануын, Түпқараған ауданы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4. Осы қаулының орындалуын бақылау Түпқараған ауданы әкімінің орынбасары Т. Алтынгалиевке жүктелсін. </w:t>
      </w:r>
      <w:r>
        <w:br/>
      </w:r>
      <w:r>
        <w:rPr>
          <w:rFonts w:ascii="Times New Roman"/>
          <w:b w:val="false"/>
          <w:i w:val="false"/>
          <w:color w:val="000000"/>
          <w:sz w:val="28"/>
        </w:rPr>
        <w:t>
      </w:t>
      </w:r>
      <w:r>
        <w:rPr>
          <w:rFonts w:ascii="Times New Roman"/>
          <w:b w:val="false"/>
          <w:i w:val="false"/>
          <w:color w:val="000000"/>
          <w:sz w:val="28"/>
        </w:rPr>
        <w:t>5. Осы қаулы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Асауов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
        <w:gridCol w:w="709"/>
        <w:gridCol w:w="460"/>
        <w:gridCol w:w="460"/>
        <w:gridCol w:w="461"/>
        <w:gridCol w:w="461"/>
        <w:gridCol w:w="460"/>
        <w:gridCol w:w="257"/>
        <w:gridCol w:w="1549"/>
        <w:gridCol w:w="730"/>
        <w:gridCol w:w="731"/>
        <w:gridCol w:w="121"/>
        <w:gridCol w:w="461"/>
        <w:gridCol w:w="731"/>
        <w:gridCol w:w="257"/>
        <w:gridCol w:w="1348"/>
        <w:gridCol w:w="731"/>
        <w:gridCol w:w="731"/>
        <w:gridCol w:w="461"/>
        <w:gridCol w:w="732"/>
        <w:gridCol w:w="258"/>
        <w:gridCol w:w="2"/>
      </w:tblGrid>
      <w:tr>
        <w:trPr>
          <w:trHeight w:val="30" w:hRule="atLeast"/>
        </w:trPr>
        <w:tc>
          <w:tcPr>
            <w:tcW w:w="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 ұйымдарындағы топтар</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 ұйымдарының тәрбиеленушілер саны</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ұйымдарда жан басына шаққандағы қаржыландырудың бір айдағы мөлшері (теңге)</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ұйымдарда ата-аналардың бір айдағы төлемақы мөлшері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Балабақша (мемлекеттік)</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Балабақша (жекеменшік)</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толық күн болатын шағын орталық</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жарты күн болатын шағын орталық</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Дербес толық күн болатын </w:t>
            </w:r>
            <w:r>
              <w:br/>
            </w:r>
            <w:r>
              <w:rPr>
                <w:rFonts w:ascii="Times New Roman"/>
                <w:b w:val="false"/>
                <w:i w:val="false"/>
                <w:color w:val="000000"/>
                <w:sz w:val="20"/>
              </w:rPr>
              <w:t>
шағын орталық</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Дербес жарты күн болатын </w:t>
            </w:r>
            <w:r>
              <w:br/>
            </w:r>
            <w:r>
              <w:rPr>
                <w:rFonts w:ascii="Times New Roman"/>
                <w:b w:val="false"/>
                <w:i w:val="false"/>
                <w:color w:val="000000"/>
                <w:sz w:val="20"/>
              </w:rPr>
              <w:t>
шағын орталық</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Балабақша (мемлекеттік)</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Балабақша (жекеменшік)</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толық күн болатын шағын орталық</w:t>
            </w: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жарты күн болатын шағын орталық</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Дербес толық күн болатын </w:t>
            </w:r>
            <w:r>
              <w:br/>
            </w:r>
            <w:r>
              <w:rPr>
                <w:rFonts w:ascii="Times New Roman"/>
                <w:b w:val="false"/>
                <w:i w:val="false"/>
                <w:color w:val="000000"/>
                <w:sz w:val="20"/>
              </w:rPr>
              <w:t>
шағын орталық</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Дербес жарты күн болатын </w:t>
            </w:r>
            <w:r>
              <w:br/>
            </w:r>
            <w:r>
              <w:rPr>
                <w:rFonts w:ascii="Times New Roman"/>
                <w:b w:val="false"/>
                <w:i w:val="false"/>
                <w:color w:val="000000"/>
                <w:sz w:val="20"/>
              </w:rPr>
              <w:t>
шағын орталық</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Балабақша (мемлекеттік)</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Балабақша (жекеменшік)</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толық күн болатын шағын орталық</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жарты күн болатын шағын орталық</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Дербес толық күн болатын </w:t>
            </w:r>
            <w:r>
              <w:br/>
            </w:r>
            <w:r>
              <w:rPr>
                <w:rFonts w:ascii="Times New Roman"/>
                <w:b w:val="false"/>
                <w:i w:val="false"/>
                <w:color w:val="000000"/>
                <w:sz w:val="20"/>
              </w:rPr>
              <w:t>
шағын орталық</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Дербес жарты күн болатын </w:t>
            </w:r>
            <w:r>
              <w:br/>
            </w:r>
            <w:r>
              <w:rPr>
                <w:rFonts w:ascii="Times New Roman"/>
                <w:b w:val="false"/>
                <w:i w:val="false"/>
                <w:color w:val="000000"/>
                <w:sz w:val="20"/>
              </w:rPr>
              <w:t>
шағын орталық</w:t>
            </w:r>
            <w:r>
              <w:br/>
            </w:r>
            <w:r>
              <w:rPr>
                <w:rFonts w:ascii="Times New Roman"/>
                <w:b w:val="false"/>
                <w:i w:val="false"/>
                <w:color w:val="000000"/>
                <w:sz w:val="20"/>
              </w:rPr>
              <w:t>
</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1-ден 3-ке дейінгі топтар</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30535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35071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18246</w:t>
            </w: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35071</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дейінгі 9443,94;</w:t>
            </w:r>
            <w:r>
              <w:br/>
            </w:r>
            <w:r>
              <w:rPr>
                <w:rFonts w:ascii="Times New Roman"/>
                <w:b w:val="false"/>
                <w:i w:val="false"/>
                <w:color w:val="000000"/>
                <w:sz w:val="20"/>
              </w:rPr>
              <w:t xml:space="preserve">
3-тен </w:t>
            </w:r>
            <w:r>
              <w:br/>
            </w:r>
            <w:r>
              <w:rPr>
                <w:rFonts w:ascii="Times New Roman"/>
                <w:b w:val="false"/>
                <w:i w:val="false"/>
                <w:color w:val="000000"/>
                <w:sz w:val="20"/>
              </w:rPr>
              <w:t>
 7 жасқа дейінгі</w:t>
            </w:r>
            <w:r>
              <w:br/>
            </w:r>
            <w:r>
              <w:rPr>
                <w:rFonts w:ascii="Times New Roman"/>
                <w:b w:val="false"/>
                <w:i w:val="false"/>
                <w:color w:val="000000"/>
                <w:sz w:val="20"/>
              </w:rPr>
              <w:t>
11176</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3 -тен </w:t>
            </w:r>
            <w:r>
              <w:br/>
            </w:r>
            <w:r>
              <w:rPr>
                <w:rFonts w:ascii="Times New Roman"/>
                <w:b w:val="false"/>
                <w:i w:val="false"/>
                <w:color w:val="000000"/>
                <w:sz w:val="20"/>
              </w:rPr>
              <w:t>
7 жасқа дейінгі</w:t>
            </w:r>
            <w:r>
              <w:br/>
            </w:r>
            <w:r>
              <w:rPr>
                <w:rFonts w:ascii="Times New Roman"/>
                <w:b w:val="false"/>
                <w:i w:val="false"/>
                <w:color w:val="000000"/>
                <w:sz w:val="20"/>
              </w:rPr>
              <w:t>
11176</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3-тен </w:t>
            </w:r>
            <w:r>
              <w:br/>
            </w:r>
            <w:r>
              <w:rPr>
                <w:rFonts w:ascii="Times New Roman"/>
                <w:b w:val="false"/>
                <w:i w:val="false"/>
                <w:color w:val="000000"/>
                <w:sz w:val="20"/>
              </w:rPr>
              <w:t>
 7 жасқа дейінгі</w:t>
            </w:r>
            <w:r>
              <w:br/>
            </w:r>
            <w:r>
              <w:rPr>
                <w:rFonts w:ascii="Times New Roman"/>
                <w:b w:val="false"/>
                <w:i w:val="false"/>
                <w:color w:val="000000"/>
                <w:sz w:val="20"/>
              </w:rPr>
              <w:t>
11176</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3 – тен </w:t>
            </w:r>
            <w:r>
              <w:br/>
            </w:r>
            <w:r>
              <w:rPr>
                <w:rFonts w:ascii="Times New Roman"/>
                <w:b w:val="false"/>
                <w:i w:val="false"/>
                <w:color w:val="000000"/>
                <w:sz w:val="20"/>
              </w:rPr>
              <w:t>
7жасқа дейінгі</w:t>
            </w:r>
            <w:r>
              <w:br/>
            </w:r>
            <w:r>
              <w:rPr>
                <w:rFonts w:ascii="Times New Roman"/>
                <w:b w:val="false"/>
                <w:i w:val="false"/>
                <w:color w:val="000000"/>
                <w:sz w:val="20"/>
              </w:rPr>
              <w:t>
11176</w:t>
            </w:r>
            <w:r>
              <w:br/>
            </w: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4-тен 5-ке дейінгі топтар</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27 019/26295</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9443,94/</w:t>
            </w:r>
            <w:r>
              <w:br/>
            </w:r>
            <w:r>
              <w:rPr>
                <w:rFonts w:ascii="Times New Roman"/>
                <w:b w:val="false"/>
                <w:i w:val="false"/>
                <w:color w:val="000000"/>
                <w:sz w:val="20"/>
              </w:rPr>
              <w:t>
11176</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6-дан 7-ге дейінгі топтар</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25815</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9443,94/</w:t>
            </w:r>
            <w:r>
              <w:br/>
            </w:r>
            <w:r>
              <w:rPr>
                <w:rFonts w:ascii="Times New Roman"/>
                <w:b w:val="false"/>
                <w:i w:val="false"/>
                <w:color w:val="000000"/>
                <w:sz w:val="20"/>
              </w:rPr>
              <w:t>
11176</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2017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