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6da9" w14:textId="3fc6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қалалық мәслихатының аппараты" мемлекеттік мекемесінің мемлекеттік қызметшілеріне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2016 жылғы 9 желтоқсандағы № 6/73 шешімі. Маңғыстау облысы Әділет департаментінде 2017 жылғы 19 қаңтарда № 3258 болып тіркелді. Күші жойылды-Маңғыстау облысы Ақтау қалалық мәслихатының 2020 жылғы 15 маусымдағы № 32/372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15.06.2020 </w:t>
      </w:r>
      <w:r>
        <w:rPr>
          <w:rFonts w:ascii="Times New Roman"/>
          <w:b w:val="false"/>
          <w:i w:val="false"/>
          <w:color w:val="ff0000"/>
          <w:sz w:val="28"/>
        </w:rPr>
        <w:t>№ 32/372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Заңдарына сәйкес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"Ақтау қалалық мәслихатының аппараты" мемлекеттік мекемесінің мемлекеттік қызметшілеріне қызметтік куәлігін беру қағидалары;</w:t>
      </w:r>
    </w:p>
    <w:bookmarkEnd w:id="2"/>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"Ақтау қалалық мәслихатының аппараты" мемлекеттік мекемесінің мемлекеттік қызметшілерінің қызметтік куәлігінің сипаттамасы бекітілсін. </w:t>
      </w:r>
    </w:p>
    <w:bookmarkEnd w:id="3"/>
    <w:bookmarkStart w:name="z4" w:id="4"/>
    <w:p>
      <w:pPr>
        <w:spacing w:after="0"/>
        <w:ind w:left="0"/>
        <w:jc w:val="both"/>
      </w:pPr>
      <w:r>
        <w:rPr>
          <w:rFonts w:ascii="Times New Roman"/>
          <w:b w:val="false"/>
          <w:i w:val="false"/>
          <w:color w:val="000000"/>
          <w:sz w:val="28"/>
        </w:rPr>
        <w:t>
      2. Ақтау қалалық мәслихатының аппарат басшысы (Д.Телегенова) осы шешім Маңғыстау облысының әділет департаментінде мемлекеттік тіркелгеннен кейін, оның "Әділет" ақпараттық-құқықтық жүйесінде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шешімнің орындалуын бақылау қалалық мәслихаттың әлеуметтік мәселелер және заңдылық пен құқық тәртібі мәселелері жөніндегі тұрақты комиссиясына (Ы. Көшербай) жүктелсін.</w:t>
      </w:r>
    </w:p>
    <w:bookmarkEnd w:id="5"/>
    <w:bookmarkStart w:name="z6" w:id="6"/>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А.Могилин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r>
              <w:br/>
            </w:r>
            <w:r>
              <w:rPr>
                <w:rFonts w:ascii="Times New Roman"/>
                <w:b w:val="false"/>
                <w:i w:val="false"/>
                <w:color w:val="000000"/>
                <w:sz w:val="20"/>
              </w:rPr>
              <w:t>2016 жылғы 9 желтоқсандағы</w:t>
            </w:r>
            <w:r>
              <w:br/>
            </w:r>
            <w:r>
              <w:rPr>
                <w:rFonts w:ascii="Times New Roman"/>
                <w:b w:val="false"/>
                <w:i w:val="false"/>
                <w:color w:val="000000"/>
                <w:sz w:val="20"/>
              </w:rPr>
              <w:t xml:space="preserve">№ 6/73 шешіміне 1-қосымша </w:t>
            </w:r>
          </w:p>
        </w:tc>
      </w:tr>
    </w:tbl>
    <w:p>
      <w:pPr>
        <w:spacing w:after="0"/>
        <w:ind w:left="0"/>
        <w:jc w:val="left"/>
      </w:pPr>
      <w:r>
        <w:rPr>
          <w:rFonts w:ascii="Times New Roman"/>
          <w:b/>
          <w:i w:val="false"/>
          <w:color w:val="000000"/>
        </w:rPr>
        <w:t xml:space="preserve"> "Ақтау қалалық мәслихатының аппараты" мемлекеттік мекемесінің мемлекеттік </w:t>
      </w:r>
    </w:p>
    <w:bookmarkStart w:name="z31" w:id="7"/>
    <w:p>
      <w:pPr>
        <w:spacing w:after="0"/>
        <w:ind w:left="0"/>
        <w:jc w:val="left"/>
      </w:pPr>
      <w:r>
        <w:rPr>
          <w:rFonts w:ascii="Times New Roman"/>
          <w:b/>
          <w:i w:val="false"/>
          <w:color w:val="000000"/>
        </w:rPr>
        <w:t xml:space="preserve"> қызметшілеріне қызметтік куәлігін беру қағидалары 1-тарау. Жалпы ережелер</w:t>
      </w:r>
    </w:p>
    <w:bookmarkEnd w:id="7"/>
    <w:bookmarkStart w:name="z7" w:id="8"/>
    <w:p>
      <w:pPr>
        <w:spacing w:after="0"/>
        <w:ind w:left="0"/>
        <w:jc w:val="both"/>
      </w:pPr>
      <w:r>
        <w:rPr>
          <w:rFonts w:ascii="Times New Roman"/>
          <w:b w:val="false"/>
          <w:i w:val="false"/>
          <w:color w:val="000000"/>
          <w:sz w:val="28"/>
        </w:rPr>
        <w:t xml:space="preserve">
      1. Осы "Ақтау қалалық мәслихатының аппараты" мемлекеттік мекемесінің мемлекеттік қызметшілеріне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"Ақтау қалалық мәслихатының аппараты" мемлекеттік мекемесінің (бұдан әрі – Аппарат) мемлекеттік қызметкерлеріне қызметтік куәліктерін беру тәртібін белгілейді.</w:t>
      </w:r>
    </w:p>
    <w:bookmarkEnd w:id="8"/>
    <w:bookmarkStart w:name="z8"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"Ақтау қалалық мәслихатының аппараты" мемлекеттік мекемесіндегі лауазымы мен лауазымдық өкілеттіктерін растайтын құжат болып табылады.</w:t>
      </w:r>
    </w:p>
    <w:bookmarkEnd w:id="9"/>
    <w:bookmarkStart w:name="z9" w:id="10"/>
    <w:p>
      <w:pPr>
        <w:spacing w:after="0"/>
        <w:ind w:left="0"/>
        <w:jc w:val="both"/>
      </w:pPr>
      <w:r>
        <w:rPr>
          <w:rFonts w:ascii="Times New Roman"/>
          <w:b w:val="false"/>
          <w:i w:val="false"/>
          <w:color w:val="000000"/>
          <w:sz w:val="28"/>
        </w:rPr>
        <w:t>
      3. Қызметтік куәлік осы шешіммен бекітілген сипаттамаға сәйкес.</w:t>
      </w:r>
    </w:p>
    <w:bookmarkEnd w:id="10"/>
    <w:bookmarkStart w:name="z10" w:id="11"/>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1"/>
    <w:p>
      <w:pPr>
        <w:spacing w:after="0"/>
        <w:ind w:left="0"/>
        <w:jc w:val="left"/>
      </w:pPr>
      <w:r>
        <w:rPr>
          <w:rFonts w:ascii="Times New Roman"/>
          <w:b/>
          <w:i w:val="false"/>
          <w:color w:val="000000"/>
        </w:rPr>
        <w:t xml:space="preserve"> 2-тарау. Қызметтік куәлікті беру тәртібі</w:t>
      </w:r>
    </w:p>
    <w:bookmarkStart w:name="z11" w:id="12"/>
    <w:p>
      <w:pPr>
        <w:spacing w:after="0"/>
        <w:ind w:left="0"/>
        <w:jc w:val="both"/>
      </w:pPr>
      <w:r>
        <w:rPr>
          <w:rFonts w:ascii="Times New Roman"/>
          <w:b w:val="false"/>
          <w:i w:val="false"/>
          <w:color w:val="000000"/>
          <w:sz w:val="28"/>
        </w:rPr>
        <w:t>
      5. Қызметтік куәлік Ақтау қалалық мәслихатының хатшысының қолы қойылып беріледі.</w:t>
      </w:r>
    </w:p>
    <w:bookmarkEnd w:id="12"/>
    <w:bookmarkStart w:name="z12" w:id="13"/>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3"/>
    <w:bookmarkStart w:name="z13" w:id="14"/>
    <w:p>
      <w:pPr>
        <w:spacing w:after="0"/>
        <w:ind w:left="0"/>
        <w:jc w:val="both"/>
      </w:pPr>
      <w:r>
        <w:rPr>
          <w:rFonts w:ascii="Times New Roman"/>
          <w:b w:val="false"/>
          <w:i w:val="false"/>
          <w:color w:val="000000"/>
          <w:sz w:val="28"/>
        </w:rPr>
        <w:t xml:space="preserve">
      Аппаратқа жаңадан қабылданған тұлғалар жаңа қызметтік куәлік рәсімдеу және алу үшін өздерінің 3х4 см көлемдегі 2 дана түсті фотосуретін Аппараттың лауазымдық нұсқаулығы бойынша кадрлық жұмыстарды жүргізетін мемлекеттік қызметшіге (бұдан әрі – кадр қызметшісі) тапсыруы қажет. Бір фотосурет қызметтік куәлікке жапсырылады, екіншісі –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нысандағы "Ақтау қалалық мәслихатының аппараты" мемлекеттік мекемесінің мемлекеттік қызметшілеріне қызметтік куәлікті беруді есепке алу журналына (бұдан әрі – есепке алу журналы) жапсырылады.</w:t>
      </w:r>
    </w:p>
    <w:bookmarkEnd w:id="14"/>
    <w:bookmarkStart w:name="z14" w:id="15"/>
    <w:p>
      <w:pPr>
        <w:spacing w:after="0"/>
        <w:ind w:left="0"/>
        <w:jc w:val="both"/>
      </w:pPr>
      <w:r>
        <w:rPr>
          <w:rFonts w:ascii="Times New Roman"/>
          <w:b w:val="false"/>
          <w:i w:val="false"/>
          <w:color w:val="000000"/>
          <w:sz w:val="28"/>
        </w:rPr>
        <w:t>
      Қызметкерлер алған қызметтік куәлік үшін есепке алу журналына қол қояды.</w:t>
      </w:r>
    </w:p>
    <w:bookmarkEnd w:id="15"/>
    <w:bookmarkStart w:name="z15" w:id="16"/>
    <w:p>
      <w:pPr>
        <w:spacing w:after="0"/>
        <w:ind w:left="0"/>
        <w:jc w:val="both"/>
      </w:pPr>
      <w:r>
        <w:rPr>
          <w:rFonts w:ascii="Times New Roman"/>
          <w:b w:val="false"/>
          <w:i w:val="false"/>
          <w:color w:val="000000"/>
          <w:sz w:val="28"/>
        </w:rPr>
        <w:t>
      7. Қызметтік куәліктер және есепке алу журналы кадр қызметшісінің сейфінде сақталады.</w:t>
      </w:r>
    </w:p>
    <w:bookmarkEnd w:id="16"/>
    <w:bookmarkStart w:name="z16" w:id="17"/>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кадр қызметшісі қайтарып алады.</w:t>
      </w:r>
    </w:p>
    <w:bookmarkEnd w:id="17"/>
    <w:bookmarkStart w:name="z17" w:id="18"/>
    <w:p>
      <w:pPr>
        <w:spacing w:after="0"/>
        <w:ind w:left="0"/>
        <w:jc w:val="both"/>
      </w:pPr>
      <w:r>
        <w:rPr>
          <w:rFonts w:ascii="Times New Roman"/>
          <w:b w:val="false"/>
          <w:i w:val="false"/>
          <w:color w:val="000000"/>
          <w:sz w:val="28"/>
        </w:rPr>
        <w:t>
      9. Кадр қызметшісі жыл сайын, 1 қаңтардағы жағдай бойынша, қызметтік куәліктердің есептік деректерге сәйкестігіне салыстырып тексеру жүргізеді.</w:t>
      </w:r>
    </w:p>
    <w:bookmarkEnd w:id="18"/>
    <w:bookmarkStart w:name="z18" w:id="19"/>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Аппарат басшысы жүзеге асырады.</w:t>
      </w:r>
    </w:p>
    <w:bookmarkEnd w:id="19"/>
    <w:bookmarkStart w:name="z19" w:id="20"/>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Аппарат басшысына жазбаша нысанда хабарлайды, бұқаралық ақпарат құралдарына хабарландыру береді.</w:t>
      </w:r>
    </w:p>
    <w:bookmarkEnd w:id="20"/>
    <w:bookmarkStart w:name="z20" w:id="21"/>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кадр қызметшісі қызметтік тексеріс туралы өкімнің шығуынан кейін он күнтізбелік күн мерзімінде қызметтік тексеріс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1"/>
    <w:bookmarkStart w:name="z21" w:id="22"/>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Аппарат басшысы хабардар етіледі. Жоғалғанның орнына жаңа қызметтік куәлікті қызметтік тексеріс жүргізілгеннен кейін Аппарат басшысы береді.</w:t>
      </w:r>
    </w:p>
    <w:bookmarkEnd w:id="22"/>
    <w:bookmarkStart w:name="z22" w:id="23"/>
    <w:p>
      <w:pPr>
        <w:spacing w:after="0"/>
        <w:ind w:left="0"/>
        <w:jc w:val="both"/>
      </w:pPr>
      <w:r>
        <w:rPr>
          <w:rFonts w:ascii="Times New Roman"/>
          <w:b w:val="false"/>
          <w:i w:val="false"/>
          <w:color w:val="000000"/>
          <w:sz w:val="28"/>
        </w:rPr>
        <w:t>
      14. Жұмыстан босатылған кезде қызметкер қызметтік куәлікті кадр қызметшісіне тапсырады. Куәлікті тапсырған кезде кету парағына кадр қызметшісінің қолы қойылады.</w:t>
      </w:r>
    </w:p>
    <w:bookmarkEnd w:id="23"/>
    <w:bookmarkStart w:name="z23" w:id="24"/>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жою туралы тиісті акт жасала отырып, жылына бір рет жойылуға жатады.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аппараты" мемлекеттік мекемесінің мемлекеттік қызметшілеріне қызметтік куәлігін беру қағидаларына </w:t>
            </w:r>
            <w:r>
              <w:br/>
            </w: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"Ақтау қалалық мәслихатының аппараты" мемлекеттік мекемесінің мемлекеттік</w:t>
      </w:r>
      <w:r>
        <w:br/>
      </w:r>
      <w:r>
        <w:rPr>
          <w:rFonts w:ascii="Times New Roman"/>
          <w:b/>
          <w:i w:val="false"/>
          <w:color w:val="000000"/>
        </w:rPr>
        <w:t xml:space="preserve"> қызметшілеріне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787"/>
        <w:gridCol w:w="3300"/>
        <w:gridCol w:w="1057"/>
        <w:gridCol w:w="968"/>
        <w:gridCol w:w="699"/>
        <w:gridCol w:w="1508"/>
        <w:gridCol w:w="2581"/>
        <w:gridCol w:w="97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қызметкердің А.Т.Ә. (болған жағдайда)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лауазымы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куәлігінің нөмірі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алғаны жөнінде жеке қолы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 (себебін көрсету)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5"/>
    <w:p>
      <w:pPr>
        <w:spacing w:after="0"/>
        <w:ind w:left="0"/>
        <w:jc w:val="both"/>
      </w:pPr>
      <w:r>
        <w:rPr>
          <w:rFonts w:ascii="Times New Roman"/>
          <w:b w:val="false"/>
          <w:i w:val="false"/>
          <w:color w:val="000000"/>
          <w:sz w:val="28"/>
        </w:rPr>
        <w:t>
      Ескертпе: "Ақтау қалалық мәслихатының аппараты" мемлекеттік мекемесінің мемлекеттік қызметшілеріне қызметтік куәлікті беруді есепке алу журналы тігіліп, нөмірленіп және Ақтау қалалық мәслихаты хатшысының қолымен және Аппараттың мөрімен расталады.</w:t>
      </w:r>
    </w:p>
    <w:bookmarkEnd w:id="25"/>
    <w:p>
      <w:pPr>
        <w:spacing w:after="0"/>
        <w:ind w:left="0"/>
        <w:jc w:val="both"/>
      </w:pPr>
      <w:r>
        <w:rPr>
          <w:rFonts w:ascii="Times New Roman"/>
          <w:b w:val="false"/>
          <w:i w:val="false"/>
          <w:color w:val="000000"/>
          <w:sz w:val="28"/>
        </w:rPr>
        <w:t>
      А.Т.Ә. − аты, тегі, әкесінің 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Ескертпеге өзгерістер енгізілді – Маңғыстау облысы Ақтау қалалық мәслихатының 16.03.2017 </w:t>
      </w:r>
      <w:r>
        <w:rPr>
          <w:rFonts w:ascii="Times New Roman"/>
          <w:b w:val="false"/>
          <w:i w:val="false"/>
          <w:color w:val="000000"/>
          <w:sz w:val="28"/>
        </w:rPr>
        <w:t>№ 7/95</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r>
              <w:br/>
            </w:r>
            <w:r>
              <w:rPr>
                <w:rFonts w:ascii="Times New Roman"/>
                <w:b w:val="false"/>
                <w:i w:val="false"/>
                <w:color w:val="000000"/>
                <w:sz w:val="20"/>
              </w:rPr>
              <w:t>2016 жылғы 9 желтоқсандағы</w:t>
            </w:r>
            <w:r>
              <w:br/>
            </w:r>
            <w:r>
              <w:rPr>
                <w:rFonts w:ascii="Times New Roman"/>
                <w:b w:val="false"/>
                <w:i w:val="false"/>
                <w:color w:val="000000"/>
                <w:sz w:val="20"/>
              </w:rPr>
              <w:t xml:space="preserve">№ 6/73 шешіміне 2-қосымша </w:t>
            </w:r>
          </w:p>
        </w:tc>
      </w:tr>
    </w:tbl>
    <w:p>
      <w:pPr>
        <w:spacing w:after="0"/>
        <w:ind w:left="0"/>
        <w:jc w:val="left"/>
      </w:pPr>
      <w:r>
        <w:rPr>
          <w:rFonts w:ascii="Times New Roman"/>
          <w:b/>
          <w:i w:val="false"/>
          <w:color w:val="000000"/>
        </w:rPr>
        <w:t xml:space="preserve"> "Ақтау қалалық мәслихатының аппараты" мемлекеттік мекемесінің мемлекеттік қызметшілерінің  қызметтік куәлігінің сипаттамасы</w:t>
      </w:r>
    </w:p>
    <w:bookmarkStart w:name="z25" w:id="26"/>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күрең қызыл түсті жоғары сапалы экобылғарыдан немесе жасанды былғарыдан жасалады.</w:t>
      </w:r>
    </w:p>
    <w:bookmarkEnd w:id="26"/>
    <w:bookmarkStart w:name="z26" w:id="27"/>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екі жол жазба жазылады.</w:t>
      </w:r>
    </w:p>
    <w:bookmarkEnd w:id="27"/>
    <w:bookmarkStart w:name="z27" w:id="28"/>
    <w:p>
      <w:pPr>
        <w:spacing w:after="0"/>
        <w:ind w:left="0"/>
        <w:jc w:val="both"/>
      </w:pPr>
      <w:r>
        <w:rPr>
          <w:rFonts w:ascii="Times New Roman"/>
          <w:b w:val="false"/>
          <w:i w:val="false"/>
          <w:color w:val="000000"/>
          <w:sz w:val="28"/>
        </w:rPr>
        <w:t>
      3. Ішкі бөлігінің екі жағы тангир торының аясында күннің астында қалықтаған бүркіт бейнеленген көгілдір түсте орындалған. Екі жақтын жоғарғы бөлігінде қазақ және орыс тілдерінде "ҚАЗАҚСТАН РЕСПУБЛИКАСЫ", "МАҢҒЫСТАУ ОБЛЫСЫ", "АҚТАУ ҚАЛАЛЫҚ МӘСЛИХАТЫНЫҢ АППАРАТЫ" деген жазу басылады.</w:t>
      </w:r>
    </w:p>
    <w:bookmarkEnd w:id="28"/>
    <w:bookmarkStart w:name="z28" w:id="29"/>
    <w:p>
      <w:pPr>
        <w:spacing w:after="0"/>
        <w:ind w:left="0"/>
        <w:jc w:val="both"/>
      </w:pPr>
      <w:r>
        <w:rPr>
          <w:rFonts w:ascii="Times New Roman"/>
          <w:b w:val="false"/>
          <w:i w:val="false"/>
          <w:color w:val="000000"/>
          <w:sz w:val="28"/>
        </w:rPr>
        <w:t>
      4. Сол жағында: Қазақстан Республикасының Мемлекеттік Елтаңбасының бейнесі, елтаңбаның төменгі жағында "ҚАЗАҚСТАН" деген жазу қазақ тіліндегі мәтін. Төменгі жағында куәліктің жарамдылық мерзімі (бес жыл мерзімге беріледі) көрсетіледі.</w:t>
      </w:r>
    </w:p>
    <w:bookmarkEnd w:id="29"/>
    <w:bookmarkStart w:name="z29" w:id="30"/>
    <w:p>
      <w:pPr>
        <w:spacing w:after="0"/>
        <w:ind w:left="0"/>
        <w:jc w:val="both"/>
      </w:pPr>
      <w:r>
        <w:rPr>
          <w:rFonts w:ascii="Times New Roman"/>
          <w:b w:val="false"/>
          <w:i w:val="false"/>
          <w:color w:val="000000"/>
          <w:sz w:val="28"/>
        </w:rPr>
        <w:t>
      5. Оң жағында: көлемі 3х4 см фотосурет (қарсы алдынан түсірілген, түрлі-түсті), куәліктің нөмірі, мемлекеттік тілде аты, әкесінің аты (бар болса), тегі, атқаратын лауазымы көрсетіледі. Мәтін орыс тілде басылады, Ақтау қалалық мәслихаты хатшысының қолымен және елтаңбалы мөрмен расталады.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