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d438" w14:textId="719d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2015 жылғы 15 желтоқсандағы № 396 "Жер қатынастары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29 қарашадағы № 355 қаулысы. Маңғыстау облысы Әділет департаментінде 2016 жылғы 28 желтоқсанда № 3227 болып тіркелді. Күші жойылды-Маңғыстау облысы әкімдігінің 2020 жылғы 28 ақпандағы № 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28.02.2020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2015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қатынастары саласындағы мемлекеттік көрсетілетін қызметтер регламенттерін бекіту туралы" қаулысына (нормативтік құқықтық актілерді мемлекеттік тіркеу тізілімінде № 2957 болып тіркелген, 2016 жылы 16 ақпанда "Маңғыстау" газетінде жарияланған)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"Іздестіру жұмыстарын жүргізу үшін жер учаскелерін пайдалануға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тараудың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"Азаматтарға арналған үкімет" Мемлекеттік корпорация" коммерциялық емес акционерлік қоғамы (бұдан әрі – Мемлекеттік корпорация);";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тараудың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"Мемлекеттік қызметті көрсету бойынша рәсімді (іс-қимылды) бастауға негіздеме көрсетілетін қызметті берушінің немесе Мемлекеттік корпорацияның көрсетілетін қызметті алушыдан (не уәкілетті тұлғадан: құзыретін растайтын құжат бойынша заңды тұлғадан; нотариалды расталған сенімхат бойынша жеке тұлғадан) "Жер қатынастары, геодезия және картография саласындағы мемлекеттік қызметтердің стандарттарын бекіту туралы" Қазақстан Республикасы Ұлттық экономика министрінің міндетін атқарушының 2015 жылғы 27 наурыздағы № 272 бұйрығымен (Нормативтік құқықтық актілерді мемлекеттік тіркеу тізілімінде № 11050 болып тіркелген) бекітілген "Іздестіру жұмыстарын жүргізу үшін жер учаскелерін пайдалануға рұқсат беру" мемлекеттік көрсетілетін қызмет стандартының (бұдан әрі – Стандарт) 9 - тармағында көрсетілген құжаттарды алуы болып табылады.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тараудың атауы мынадай редакцияда жазылсын: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тараудың 9 тармағының 1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Мемлекеттік корпорация және (немесе) өзге де көрсетілетін қызметті берушілерге жүгiну, көрсетілетін қызметті алушының сұрауын өңдеу ұзақтығы тәртiбiн сипаттау:";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тараудың 9 тармағының 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Мемлекеттік корпорация инспекторы түскен құжаттарды қабылдайды, көрсетілетін қызметті алушыға тиісті құжаттардың қабылданғаны туралы қолхат береді және Мемлекеттік корпорация курьері арқылы құжаттарды көрсетілетін қызметті берушінің кеңсе маманына береді – 15 (он бес) минут;";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тараудың 9 тармағының 9)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көрсетілетін қызметті берушінің кеңсе маманы мемлекеттiк қызметті көрсету нәтижесін тіркейді және көшірмесін Мемлекеттік корпорация курьері арқылы Мемлекеттік корпорация инспекторына жолдайды – 1 (бір) жұмыс күн;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Мемлекеттік корпорация инспекторы мемлекеттік көрсетілетін қызмет нәтижесінің көшірмесін көрсетілетін қызметті алушыға сол күні береді.";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тараудың 12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Мемлекеттік корпорациямен өзара іс-қимыл тәртібінің және мемлекеттік қызмет көрсету процесінде ақпараттық жүйелерді қолдану тәртібінің сипаттамасы "Іздестіру жұмыстарын жүргізу үшін жер учаскелерін пайдалануға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порталда, көрсетілетін қызметті берушінің интернет-ресурсында орналастырылады.";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"Іздестіру жұмыстарын жүргізу үшін жер учаскелерін пайдалануға рұқсат беру"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"Жер учаскелерін қалыптастыру жөнінде жерге орналастыру жобаларын бекіту"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тараудың </w:t>
      </w:r>
      <w:r>
        <w:rPr>
          <w:rFonts w:ascii="Times New Roman"/>
          <w:b w:val="false"/>
          <w:i w:val="false"/>
          <w:color w:val="000000"/>
          <w:sz w:val="28"/>
        </w:rPr>
        <w:t>1 - тармағының 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"Азаматтарға арналған үкімет" Мемлекеттік корпорация" коммерциялық емес акционерлік қоғамы (бұдан әрі - Мемлекеттік корпорация);";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тараудың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"Мемлекеттік қызметті көрсету бойынша рәсімді (іс-қимылды) бастауға негіздеме көрсетілетін қызметті берушінің көрсетілетін қызметті алушыдан (не уәкілетті тұлғадан: құзыретін растайтын құжат бойынша заңды тұлғадан; нотариалды расталған сенімхат бойынша жеке тұлғадан) "Жер қатынастары, геодезия және картография саласындағы мемлекеттік қызметтердің стандарттарын бекіту туралы" Қазақстан Республикасы Ұлттық экономика министрінің міндетін атқарушының 2015 жылғы 27 наурыздағы № 272 бұйрығымен (Нормативтік құқықтық актілерді мемлекеттік тіркеу тізілімінде № 11050 болып тіркелген) бекітілген "Жер учаскелерін қалыптастыру жөнінде жерге орналастыру жобаларын бекiту" мемлекеттік көрсетілетін қызмет стандартының (бұдан әрі – Стандарт) 9 тармағында көрсетілетін қызметті берушінің немесе Мемлекеттік корпорациядан өтінішін алуы болып табылады";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тараудың атауы мынадай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корпорация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тараудың 1 абзацы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Мемлекеттік корпорация және (немесе) өзге де көрсетілетін қызметті берушілерге жүгiну, көрсетілетін қызметті алушының сұрауын өңдеу ұзақтығы тәртiбiн сипаттау:";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тараудың </w:t>
      </w:r>
      <w:r>
        <w:rPr>
          <w:rFonts w:ascii="Times New Roman"/>
          <w:b w:val="false"/>
          <w:i w:val="false"/>
          <w:color w:val="000000"/>
          <w:sz w:val="28"/>
        </w:rPr>
        <w:t>9 тармағының 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Мемлекеттік корпорация инспекторы түскен құжаттарды қабылдайды, көрсетілетін қызметті алушыға тиісті құжаттардың қабылданғаны туралы қолхат береді және Мемлекеттік корпорация курьері арқылы құжаттарды көрсетілетін қызметті берушінің кеңсе қызметкеріне 1 (бір) күні ішінде береді;";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тараудың </w:t>
      </w:r>
      <w:r>
        <w:rPr>
          <w:rFonts w:ascii="Times New Roman"/>
          <w:b w:val="false"/>
          <w:i w:val="false"/>
          <w:color w:val="000000"/>
          <w:sz w:val="28"/>
        </w:rPr>
        <w:t>9 тармағының 7)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8) тармақшалары жаңа редакцияда жазылсын: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көрсетілетін қызметті берушінің кеңсе қызметкері мемлекеттік қызметті көрсету нәтижесін тіркейді және Мемлекеттік корпорация курьері арқылы Мемлекеттік корпорация инспекторына береді – 15 (он бес) минут;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корпорация инспекторы мемлекеттік көрсетілетін қызмет нәтижесінің көшірмесін көрсетілетін қызметті алушыға сол күні береді.";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тараудың 12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сонымен қатар өзге көрсетілген қызмет берушілермен және Мемлекеттік корпорациямен өзара іс-қимыл тәртібінің және мемлекеттік қызмет көрсету процесінде ақпараттық жүйелерді қолдану тәртібінің сипаттамасы "Жер учаскелерін қалыптастыру жөнінде жерге орналастыру жобаларын бекіту"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порталда, көрсетілетін қызметті берушінің интернет-ресурсында орналастырылады.";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учаскелерін қалыптастыру жөнінде жерге орналастыру жобаларын бекiту"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"Жер учаскесінің нысаналы мақсатын өзгертуге шешім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тараудың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 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"Азаматтарға арналған үкімет" Мемлекеттік корпорация" коммерциялық емес акционерлік қоғамы (бұдан әрі – Мемлекеттік корпорация);";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тараудың атауы мынадай редакцияда жазылсын: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корпорация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тараудың 9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абзацы жаңа редакцияда жазылсын: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Мемлекеттік корпорация және (немесе) өзге де көрсетілетін қызметті берушілерге жүгiну, көрсетілетін қызметті алушының сұрауын өңдеу ұзақтығы тәртiбiн сипаттау:";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тараудың 9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Мемлекеттік корпорация инспекторы түскен құжаттарды қабылдайды, көрсетілетін қызметті алушыға тиісті құжаттардың қабылданғаны туралы қолхат береді және Мемлекеттік корпорация курьері арқылы құжаттарды көрсетілетін қызметті берушінің кеңсе маманына береді – 15 (он бес) минут;";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тараудың 9 тармағының 13) және 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көрсетілетін қызметті берушінің кеңсе маманы жер учаскесінің нысаналы мақсатын өзгертуге келісу, не одан бас тарту туралы шешім көшірмесін тіркейді және Мемлекеттік корпорация іс қағаздарын тасымалдаушысы арқылы Мемлекеттік корпорация инспекторына береді – 1 (бір) жұмыс күн;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Мемлекеттік корпорация инспекторы мемлекеттік қызметті көрсету нәтижесін қызметті алушыға сол күні береді.";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тараудың 11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Мемлекеттік корпорациямен өзара іс-қимыл тәртібінің және мемлекеттік қызмет көрсету процесінде ақпараттық жүйелерді қолдану тәртібінің сипаттамасы "Жер учаскесінің нысаналы мақсатын өзгертуге шешім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анықтамалығында көрсетіледі. Мемлекеттік қызмет көрсетудің бизнес-процестерінің порталда, көрсетілетін қызметті берушінің интернет-ресурсында орналастырылады.";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учаскесінің нысаналы мақсатын өзгертуге шешім беру"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"Мемлекет жеке меншікке сататын нақты жер учаскелерінің кадастрлық (бағалау) құнын бекіту"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тараудың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 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"Азаматтарға арналған үкімет" Мемлекеттік корпорация" коммерциялық емес акционерлік қоғамы (бұдан әрі – Мемлекеттік корпорация);";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тараудың 4 тармағы мынадай редакцияда жазылсын: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қызметті көрсету бойынша рәсімді (іс-қимылды) бастауға негіздеме көрсетілетін қызметті берушінің көрсетілетін қызметті алушыдан (не уәкілетті тұлғадан; құзыретін растайтын құжат бойынша заңды тұлғадан; нотариалды расталған сенімхат бойынша жеке тұлғадан) "Жер қатынастары, геодезия және картография саласындағы мемлекеттік қызметтердің стандарттарын бекіту туралы" Қазақстан Республикасы Ұлттық экономика министрінің міндетін атқарушының 2015 жылғы 27 наурыздағы № 272 бұйрығымен (Нормативтік құқықтық актілерді мемлекеттік тіркеу тізілімінде № 11050 болып тіркелген) бекітілген "Мемлекет жеке меншікке сататын нақты жер учаскелерінің кадастрлық (бағалау) құнын бекіту туралы" мемлекеттік көрсетілетін қызмет стандартының (бұдан әрі – Стандарт) 9-тармағында көрсетілетін қызметті берушінің немесе Мемлекеттік корпорация өтінішін алуы болып табылады";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тараудың атауы мынадай редакцияда жазылсын: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корпорация орталығымен және (немесе) өзге де көрсетілетін қызметті берушілерімен өзара іс-қимыл тәртібін, сондай-ақ мемлекеттік қызмет көрсету процесінде ақпараттық жүйелерді пайдалану тәртібін сипаттау";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тараудың </w:t>
      </w:r>
      <w:r>
        <w:rPr>
          <w:rFonts w:ascii="Times New Roman"/>
          <w:b w:val="false"/>
          <w:i w:val="false"/>
          <w:color w:val="000000"/>
          <w:sz w:val="28"/>
        </w:rPr>
        <w:t>9 тармағының 1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Мемлекеттік корпорация және (немесе) өзге де көрсетілетін қызметті берушілерге жүгiну, көрсетілетін қызметті алушының сұрауын өңдеу ұзақтығы тәртiбiн сипаттау:";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тараудың </w:t>
      </w:r>
      <w:r>
        <w:rPr>
          <w:rFonts w:ascii="Times New Roman"/>
          <w:b w:val="false"/>
          <w:i w:val="false"/>
          <w:color w:val="000000"/>
          <w:sz w:val="28"/>
        </w:rPr>
        <w:t>9 тармағының 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Мемлекеттік корпорация инспекторы түскен құжаттарды қабылдайды, көрсетілетін қызметті алушыға тиісті құжаттардың қабылданғаны туралы қолхат береді және Мемлекеттік корпорация курьері арқылы құжаттарды көрсетілетін қызметті берушінің кеңсе маманына береді – 15 (он бес) минут;";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тараудың </w:t>
      </w:r>
      <w:r>
        <w:rPr>
          <w:rFonts w:ascii="Times New Roman"/>
          <w:b w:val="false"/>
          <w:i w:val="false"/>
          <w:color w:val="000000"/>
          <w:sz w:val="28"/>
        </w:rPr>
        <w:t>9 тармағының 7)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көрсетілетін қызметті берушінің кеңсе қызметкері мемлекеттік қызметті көрсету нәтижесін тіркейді және Мемлекеттік корпорация іс қағаздарын курьері арқылы Мемлекеттік корпорация инспекторына береді – 1 (бір) жұмыс күні";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корпорация инспекторы мемлекеттік қызметті көрсету нәтижесін сол күні көрсетілетін қызметті алушыға береді.";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тараудың </w:t>
      </w:r>
      <w:r>
        <w:rPr>
          <w:rFonts w:ascii="Times New Roman"/>
          <w:b w:val="false"/>
          <w:i w:val="false"/>
          <w:color w:val="000000"/>
          <w:sz w:val="28"/>
        </w:rPr>
        <w:t>10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сонымен қатар өзге көрсетілген қызмет берушілермен Мемлекеттік корпорациямен өзара іс-қимыл тәртібінің және мемлекеттік қызмет көрсету процесінде ақпараттық жүйелерді қолдану тәртібінің сипаттамасы "Мемлекет жеке меншікке сататын нақты жер учаскелерінің кадастрлық (бағалау) құнын бекіту" мемлекеттік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көрсетілетін қызметті берушінің интернет-ресурсында орналастырылады.";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 жеке меншікке сататын нақты жер учаскелерінің кадастрлық (бағалау) құнын бекіту"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"Суарылатын егiстiктi алқаптардың суарылмайтын түрiне ауыстыруға рұқсат беру" мемлекеттік көрсетілетін қызмет регламентінде: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тараудың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қызметті көрсету бойынша рәсімді (іс-қимылды) бастауға негіздеме көрсетілетін қызметті берушінің көрсетілетін қызметті алушыдан (не уәкілетті тұлғадан; құзыретін растайтын құжат бойынша заңды тұлғадан; нотариалды расталған сенімхат бойынша жеке тұлғадан) "Жер қатынастары, геодезия және картография саласындағы мемлекеттік қызметтердің стандарттарын бекіту туралы" Қазақстан Республикасы Ұлттық экономика министрінің міндетін атқарушының 2015 жылғы 27 наурыздағы № 272 бұйрығымен (Нормативтік құқықтық актілерді мемлекеттік тіркеу тізілімінде № 11050 болып тіркелген) бекітілген "Суарылатын егiстiктi алқаптардың суарылмайтын түрiне ауыстыруға рұқсат беру" мемлекеттік көрсетілетін қызмет стандартының (бұдан әрі – Стандарт) 9-тармағында көрсетілетін қызметті берушінің немесе Мемлекеттік корпорация өтінішін алуы болып табылады";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тараудың </w:t>
      </w:r>
      <w:r>
        <w:rPr>
          <w:rFonts w:ascii="Times New Roman"/>
          <w:b w:val="false"/>
          <w:i w:val="false"/>
          <w:color w:val="000000"/>
          <w:sz w:val="28"/>
        </w:rPr>
        <w:t>10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сонымен қатар өзге көрсетілген қызмет берушілермен Мемлекеттік корпорациямен өзара іс-қимыл тәртібінің және мемлекеттік қызмет көрсету процесінде ақпараттық жүйелерді қолдану тәртібінің сипаттамасы "Суарылатын егістікті алқаптардың суарылмайтын түріне ауыстыруға рұқсат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порталда, көрсетілетін қызметті берушінің интернет-ресурсында орналастырылады."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жер қатынастары басқармасы" мемлекеттік мекемесі (Е.Д. Дүзмағамбетов)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Ә.А. Шөжеғұловқа жүктелсін.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Е.Д. Дүзмағамбетов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"Іздестіру жұмыстарын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пайдалануға рұқсат беру" 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"Іздестіру жұмыстарын жүргізу үшін жер учаскелерін пайдалануға рұқсат беру"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 2016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"Жер учаскелерін қалыптастыру жөнінде жерге орналастыру жобаларын бекiту"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"Жер учаскелерін қалыптастыру жөніндегі жерге орналастыру жобаларын бекiту"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 2016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"Жер учаскесінің нысаналы мақсатын өзгертуге шешім беру" 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"Жер учаскесінің нысаналы мақсатын өзгертуге шешім беру"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 2016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"Мемлекет жеке меншікке сататын нақты жер учаскелерінің кадастрлық (бағалау) құнын бекіту"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"Мемлекет жеке меншікке сататын нақты жер учаскелерінің кадастрлық (бағалау) құнын бекіту"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