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d201f" w14:textId="24d20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маршруттар мен соқпақтардың мемлекеттік тізілімінен үзінді"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28 наурыздағы № 82 қаулысы. Маңғыстау облысы Әділет департаментінде 2016 жылғы 29 сәуірде № 3033 болып тіркелді. Күші жойылды - Маңғыстау облысы әкімдігінің 2019 жылғы 29 қарашадағы № 247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29.11.2019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247 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"Туристік маршруттар мен соқпақтардың мемлекеттік тізілімінен үзінді"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"Маңғыстау облысының туризм басқармасы" мемлекеттік мекемесі (Г.М. Байжауынова) осы қаулының "Әділет" ақпараттық-құқықтық жүйесі мен бұқаралық ақпарат құралдарында, Маңғыстау облысы әкімдігінің интернет-ресурсында ресми жариялануын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Р.М. Әміржановқа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Г.М. Байжауынова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наурыз 2016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"28" наурыз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 регламенті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редакцияда- Маңғыстау облысы әкімдігінің 08.02.2019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"Туристік маршруттар мен соқпақтардың мемлекеттік тізілімінен үзінді" мемлекеттік көрсетілетін қызмет (бұдан әрі – мемлекеттік көрсетілетін қызмет) "Маңғыстау облысының туризм басқармасы" мемлекеттік мекемесімен (бұдан әрі – көрсетілетін қызметті беруші) көрсетіледі.</w:t>
      </w:r>
    </w:p>
    <w:bookmarkStart w:name="z1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беру:</w:t>
      </w:r>
    </w:p>
    <w:bookmarkEnd w:id="6"/>
    <w:bookmarkStart w:name="z15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bookmarkEnd w:id="7"/>
    <w:bookmarkStart w:name="z1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"Азаматтарға арналған үкімет" мемлекеттік корпорациясы" коммерциялық емес акционерлік қоғамы (бұдан әрі – Мемлекеттік корпорация).</w:t>
      </w:r>
    </w:p>
    <w:bookmarkEnd w:id="8"/>
    <w:bookmarkStart w:name="z15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 нысаны: қағаз жүзінде.</w:t>
      </w:r>
    </w:p>
    <w:bookmarkEnd w:id="9"/>
    <w:bookmarkStart w:name="z16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көрсетілетін қызмет нәтижесі - туристік маршруттар мен соқпақтардың мемлекеттік тізілімінен үзінді.</w:t>
      </w:r>
    </w:p>
    <w:bookmarkEnd w:id="10"/>
    <w:bookmarkStart w:name="z16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қызметті ұсыну нысаны: қағаз жүзінде.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қызметті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Start w:name="z16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көрсетілетін қызметті алу үшін көрсетілетін қызметті алушы Қазақстан Республикасы Инвестициялар және даму министрі міндетін атқарушының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12841 болып тіркелген) бекітілген "Туристік маршруттар мен соқпақтардың мемлекеттік тізілімінен үзінді"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> көрсетілген құжаттарды ұсынады.</w:t>
      </w:r>
    </w:p>
    <w:bookmarkEnd w:id="12"/>
    <w:bookmarkStart w:name="z1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көрсету процесінің құрамына кіретін әрбір рәсімнің (іс-қимылдың) мазмұны, оны орындаудың ұзақтығы:</w:t>
      </w:r>
    </w:p>
    <w:bookmarkEnd w:id="13"/>
    <w:bookmarkStart w:name="z1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қабылдайды және тіркеуді іске асырады – 20 (жиырма) минут;</w:t>
      </w:r>
    </w:p>
    <w:bookmarkEnd w:id="14"/>
    <w:bookmarkStart w:name="z16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жауапты орындаушыны белгілейді – 1 (бір) сағат;</w:t>
      </w:r>
    </w:p>
    <w:bookmarkEnd w:id="15"/>
    <w:bookmarkStart w:name="z16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келіп түскен құжаттарды тексереді, мемлекеттік қызмет көрсетудің нәтижесін дайындайды – 2 (екі) жұмыс күні;</w:t>
      </w:r>
    </w:p>
    <w:bookmarkEnd w:id="16"/>
    <w:bookmarkStart w:name="z16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қызмет көрсетудің нәтижесіне қол қояды – 1 (бір) сағат;</w:t>
      </w:r>
    </w:p>
    <w:bookmarkEnd w:id="17"/>
    <w:bookmarkStart w:name="z16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мемлекеттік қызмет көрсетудің нәтижесін береді –20 (жиырма) минут.</w:t>
      </w:r>
    </w:p>
    <w:bookmarkEnd w:id="18"/>
    <w:bookmarkStart w:name="z16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(іс-қимылдарды) орындауды бастау үшін негіз болатын мемлекеттік көрсетілетін қызмет көрсету жөніндегі рәсімдердің (іс-әрекеттердің) нәтижелері:</w:t>
      </w:r>
    </w:p>
    <w:bookmarkEnd w:id="19"/>
    <w:bookmarkStart w:name="z17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bookmarkEnd w:id="20"/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жауапты орындаушыны анықтау;</w:t>
      </w:r>
    </w:p>
    <w:bookmarkEnd w:id="21"/>
    <w:bookmarkStart w:name="z17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 көрсетудің нәтижесіні дайындау;</w:t>
      </w:r>
    </w:p>
    <w:bookmarkEnd w:id="22"/>
    <w:bookmarkStart w:name="z1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қызмет көрсетудің нәтижесіне қол қою;</w:t>
      </w:r>
    </w:p>
    <w:bookmarkEnd w:id="23"/>
    <w:bookmarkStart w:name="z17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 көрсетудің нәтижесін беру.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Start w:name="z17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қызметті көрсету процесіне қатысатын көрсетілетін қызметті берушінің құрылымдық бөлімшелерінің (қызметшілерінің) тізбесі:</w:t>
      </w:r>
    </w:p>
    <w:bookmarkEnd w:id="25"/>
    <w:bookmarkStart w:name="z1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маманы;</w:t>
      </w:r>
    </w:p>
    <w:bookmarkEnd w:id="26"/>
    <w:bookmarkStart w:name="z17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басшы;</w:t>
      </w:r>
    </w:p>
    <w:bookmarkEnd w:id="27"/>
    <w:bookmarkStart w:name="z17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орындаушы.</w:t>
      </w:r>
    </w:p>
    <w:bookmarkEnd w:id="28"/>
    <w:bookmarkStart w:name="z17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 рәсімнің (іс-қимылдың) ұзақтығын көрсете отырып, қызметшілердің арасындағы іс-қимылдар кезеңділігін сипаттау:</w:t>
      </w:r>
    </w:p>
    <w:bookmarkEnd w:id="29"/>
    <w:bookmarkStart w:name="z1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маманы құжаттарды қабылдауды және тіркеуді іске асырады – 20 (жиырма) минут;</w:t>
      </w:r>
    </w:p>
    <w:bookmarkEnd w:id="30"/>
    <w:bookmarkStart w:name="z1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 жауапты орындаушыны белгілейді – 1 (бір) сағат;</w:t>
      </w:r>
    </w:p>
    <w:bookmarkEnd w:id="31"/>
    <w:bookmarkStart w:name="z1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 келіп түскен құжаттарды тексереді, мемлекеттік қызмет көрсетудің нәтижесін дайындайды – 2 (екі) жұмыс күні;</w:t>
      </w:r>
    </w:p>
    <w:bookmarkEnd w:id="32"/>
    <w:bookmarkStart w:name="z18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 мемлекеттік қызмет көрсетудің нәтижесіне қол қояды – 1 (бір) сағат;</w:t>
      </w:r>
    </w:p>
    <w:bookmarkEnd w:id="33"/>
    <w:bookmarkStart w:name="z18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 кеңсесінің маманы мемлекеттік қызмет көрсетудің нәтижесін береді –20 (жиырма) минут.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Start w:name="z18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өтініш білдіру тәртібінің сипаттамасы, қызметті берушінің сұрау салуын өңдеу ұзақтығы:</w:t>
      </w:r>
    </w:p>
    <w:bookmarkEnd w:id="35"/>
    <w:bookmarkStart w:name="z18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 қызметкері ұсынған құжаттарды тексереді, қызмет алушының өтінішін қабылдайды және тіркейді, құжаттардың қабылданған күнін, уақытын көрсете отырып, құжаттардың қабылданғаны туралы қолхат береді.</w:t>
      </w:r>
    </w:p>
    <w:bookmarkEnd w:id="36"/>
    <w:bookmarkStart w:name="z18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көзделген тізбеге сәйкес құжаттардың толық топтамасын ұсынбаған жағдайда, Мемлекеттік корпорацияның қызметкері өтінішті қабылдаудан бас тартады және Стандартына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 береді;</w:t>
      </w:r>
    </w:p>
    <w:bookmarkEnd w:id="37"/>
    <w:bookmarkStart w:name="z1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 тармағымен</w:t>
      </w:r>
      <w:r>
        <w:rPr>
          <w:rFonts w:ascii="Times New Roman"/>
          <w:b w:val="false"/>
          <w:i w:val="false"/>
          <w:color w:val="000000"/>
          <w:sz w:val="28"/>
        </w:rPr>
        <w:t> көзделген көрсетілетін қызметті берушінің рәсімдері (іс-қимылдары);</w:t>
      </w:r>
    </w:p>
    <w:bookmarkEnd w:id="38"/>
    <w:bookmarkStart w:name="z18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3-процесс – Мемлекеттік корпорация қызметкері, тиісті құжаттарды қабылдағаны туралы берілген қолхатта көрсетілген мерзімде қызмет алушыға мемлекеттік көрсетілетін қызметінің дайын нәтижесін береді. </w:t>
      </w:r>
    </w:p>
    <w:bookmarkEnd w:id="39"/>
    <w:bookmarkStart w:name="z19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корпорацияға жүгінген кезде құжатты қабылдау күні мемлекеттік қызметті көрсету мерзіміне кірмейді. </w:t>
      </w:r>
    </w:p>
    <w:bookmarkEnd w:id="40"/>
    <w:bookmarkStart w:name="z19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етілетін ең ұзақ күту уақыты – 15 (он бес) минут.</w:t>
      </w:r>
    </w:p>
    <w:bookmarkEnd w:id="41"/>
    <w:bookmarkStart w:name="z1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корпорацияда рұқсат етілетін ең ұзақ қызмет көрсету уақыты – 15 (он бес) минут.</w:t>
      </w:r>
    </w:p>
    <w:bookmarkEnd w:id="42"/>
    <w:bookmarkStart w:name="z1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көрсетілетін қызметті алу үшін көрсетілетін қызметті алушы Мемлекеттік корпорацияға мемлекеттік көрсетілетін қызмет стандартының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нысан бойынша өтінішпен жүгінеді.</w:t>
      </w:r>
    </w:p>
    <w:bookmarkEnd w:id="43"/>
    <w:bookmarkStart w:name="z19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көрсетілген қызметті берушілер және (немесе) Мемлекеттік корпорациямен өзара іс-қимыл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мемлекеттік қызмет көрсетудің бизнес - процестерінің анықтамалығында көрсетіледі.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"Туристік маршруттар мен соқпақтардың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тізілімінен үзінді"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"Туристік маршруттар мен соқпақтардың мемлекеттік тізілімінен үзінді" мемлекеттік көрсетілетін қызмет бизнес-процестерінің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