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5fac" w14:textId="68e5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мұқтаж азаматтардың жекелеген санаттарының тізбесін айқындау Қағидаларын бекіту туралы" аудандық мәслихаттың 2015 жылғы 4 мамырдағы № 40/2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2016 жылғы 11 ақпандағы № 50/6 шешімі. Қызылорда облысының Әділет департаментінде 2016 жылғы 04 наурызда № 5385 болып тіркелді. Қолданылу мерзімінің аяқталуына байланысты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№148</w:t>
      </w:r>
      <w:r>
        <w:rPr>
          <w:rFonts w:ascii="Times New Roman"/>
          <w:b w:val="false"/>
          <w:i w:val="false"/>
          <w:color w:val="000000"/>
          <w:sz w:val="28"/>
        </w:rPr>
        <w:t xml:space="preserve"> Заңына сәйкес Шиелі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 оның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2015 жылғы 02 маусымда 5006 нөмірмен тіркелген, 2015 жылдың 10 маусымда "Өскен Өңір" газетінде жарияланған) аудандық мәслихаттың 2015 жылғы 4 мамырдағы </w:t>
      </w:r>
      <w:r>
        <w:rPr>
          <w:rFonts w:ascii="Times New Roman"/>
          <w:b w:val="false"/>
          <w:i w:val="false"/>
          <w:color w:val="000000"/>
          <w:sz w:val="28"/>
        </w:rPr>
        <w:t>№ 40/2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3 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ең төмен күнкеріс деңгейі – "Қазақстан Республикасы Ұлттық экономика Министрлігі Статистика Комитетінің Қызылорда обылысының статистика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 </w:t>
      </w:r>
      <w:r>
        <w:br/>
      </w:r>
      <w:r>
        <w:rPr>
          <w:rFonts w:ascii="Times New Roman"/>
          <w:b w:val="false"/>
          <w:i w:val="false"/>
          <w:color w:val="000000"/>
          <w:sz w:val="28"/>
        </w:rPr>
        <w:t xml:space="preserve">
      </w:t>
      </w:r>
      <w:r>
        <w:rPr>
          <w:rFonts w:ascii="Times New Roman"/>
          <w:b w:val="false"/>
          <w:i w:val="false"/>
          <w:color w:val="000000"/>
          <w:sz w:val="28"/>
        </w:rPr>
        <w:t>10) уәкілетті ұйым – "Қазақстан Республикасы Денсаулық сақтау және әлеуметтік даму Министрлігінің Зейнетақы төлеу жөніндегі мемлекеттік орталық" республикалық мемлекеттік қазыналық кәсіпорнының Қызылорда облыстық филиалы Шиелі аудандық бөлімшесі;</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811"/>
        <w:gridCol w:w="4189"/>
      </w:tblGrid>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тыс L сессиясының төрағасы,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1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жұмыспен қамтуды үйлестіру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әлеуметтік бағдарламалар</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басқармасы" мемлекеттік </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мекемесінің басшысы</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 М.Н. Делмұханов</w:t>
            </w:r>
            <w:r>
              <w:rPr>
                <w:rFonts w:ascii="Times New Roman"/>
                <w:b w:val="false"/>
                <w:i w:val="false"/>
                <w:color w:val="000000"/>
                <w:sz w:val="20"/>
              </w:rPr>
              <w:t>
</w:t>
            </w:r>
          </w:p>
        </w:tc>
      </w:tr>
      <w:tr>
        <w:trPr>
          <w:trHeight w:val="30" w:hRule="atLeast"/>
        </w:trPr>
        <w:tc>
          <w:tcPr>
            <w:tcW w:w="78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"11" ақпан 2016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