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dc3e" w14:textId="bbad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"Екпінді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2016 жылғы 01 наурыздағы № 341 қаулысы. Қызылорда облысының Әділет департаментінде 2016 жылғы 04 сәуірде № 5442 болып тіркелді. Күші жойылды - Қызылорда облысы Жаңақорған ауданы әкімдігінің 2017 жылғы 25 қаңтардағы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25.01.2017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"Екпінді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"01" наурыздағы</w:t>
            </w:r>
            <w:r>
              <w:br/>
            </w:r>
            <w:r>
              <w:rPr>
                <w:rFonts w:ascii="Times New Roman"/>
                <w:b w:val="false"/>
                <w:i w:val="false"/>
                <w:color w:val="000000"/>
                <w:sz w:val="20"/>
              </w:rPr>
              <w:t>Жаңақорған ауданы әкімдігінің</w:t>
            </w:r>
            <w:r>
              <w:br/>
            </w:r>
            <w:r>
              <w:rPr>
                <w:rFonts w:ascii="Times New Roman"/>
                <w:b w:val="false"/>
                <w:i w:val="false"/>
                <w:color w:val="000000"/>
                <w:sz w:val="20"/>
              </w:rPr>
              <w:t>№ 341 қаулысымен бекітілген</w:t>
            </w:r>
          </w:p>
        </w:tc>
      </w:tr>
    </w:tbl>
    <w:bookmarkStart w:name="z10" w:id="0"/>
    <w:p>
      <w:pPr>
        <w:spacing w:after="0"/>
        <w:ind w:left="0"/>
        <w:jc w:val="left"/>
      </w:pPr>
      <w:r>
        <w:rPr>
          <w:rFonts w:ascii="Times New Roman"/>
          <w:b/>
          <w:i w:val="false"/>
          <w:color w:val="000000"/>
        </w:rPr>
        <w:t xml:space="preserve"> "Екпінді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"Екпінді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"Екпінді ауылдық округі әкімінің аппараты" коммуналдық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"Екпінді ауылдық округі әкімінің аппараты" коммуналдық мемлекеттік мекемесінің "Екпінді"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"Екпінді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"Екпінді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"Екпінді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"Екпінді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"Екпінді ауылдық округі әкімінің аппараты" коммуналдық мемлекеттік мекемесі өз құзыретінің мәселелері бойынша заңнамада белгіленген тәртіппен Екпінді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"Екпінді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120311, Қазақстан Республикасы, Қызылорда облысы, Жаңақорған ауданы, Екпінді ауылдық округі, Бекжуман Ата көшесі, №21.</w:t>
      </w:r>
      <w:r>
        <w:br/>
      </w:r>
      <w:r>
        <w:rPr>
          <w:rFonts w:ascii="Times New Roman"/>
          <w:b w:val="false"/>
          <w:i w:val="false"/>
          <w:color w:val="000000"/>
          <w:sz w:val="28"/>
        </w:rPr>
        <w:t>
      </w:t>
      </w:r>
      <w:r>
        <w:rPr>
          <w:rFonts w:ascii="Times New Roman"/>
          <w:b w:val="false"/>
          <w:i w:val="false"/>
          <w:color w:val="000000"/>
          <w:sz w:val="28"/>
        </w:rPr>
        <w:t xml:space="preserve">"Екпінді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"Екпінді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"Екпінді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"Екпінді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"Екпінді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"Екпінді ауылдық округі әкімінің аппараты" коммуналдық мемлекеттiк мекемесi кәсiпкерлiк субъектiлерімен "Екпінді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"Екпінді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"Екпінді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2) 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4)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5) 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6) 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7) 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8)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"Екпінді ауылдық округі әкімінің аппараты" коммуналдық мемлекеттік мекемесіне басшылықты "Екпінді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"Екпінді ауылдық округі әкімінің аппараты" коммуналдық мемлекеттік мекемесінің бірінші басшысын Қазақстан Республикасының Президенті белгілейтін тәртіпте қызметке тағайындалады немесе сайланады, қызметінен босатылады және өз өкілеттігін тоқтатады.</w:t>
      </w:r>
      <w:r>
        <w:br/>
      </w:r>
      <w:r>
        <w:rPr>
          <w:rFonts w:ascii="Times New Roman"/>
          <w:b w:val="false"/>
          <w:i w:val="false"/>
          <w:color w:val="000000"/>
          <w:sz w:val="28"/>
        </w:rPr>
        <w:t>
      </w:t>
      </w:r>
      <w:r>
        <w:rPr>
          <w:rFonts w:ascii="Times New Roman"/>
          <w:b w:val="false"/>
          <w:i w:val="false"/>
          <w:color w:val="000000"/>
          <w:sz w:val="28"/>
        </w:rPr>
        <w:t>20. "Екпінді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21. "Екпінді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"Екпінді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22. "Екпінді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"Екпінді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"Екпінді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"Екпінді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"Екпінді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"Екпінді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